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A88" w:rsidRPr="005471F7" w:rsidRDefault="000B3869" w:rsidP="005471F7">
      <w:pPr>
        <w:jc w:val="center"/>
        <w:rPr>
          <w:rFonts w:ascii="方正小标宋_GBK" w:eastAsia="方正小标宋_GBK"/>
          <w:b/>
          <w:bCs/>
          <w:sz w:val="36"/>
          <w:szCs w:val="36"/>
        </w:rPr>
      </w:pPr>
      <w:r>
        <w:rPr>
          <w:rFonts w:ascii="方正小标宋_GBK" w:eastAsia="方正小标宋_GBK" w:hint="eastAsia"/>
          <w:b/>
          <w:bCs/>
          <w:sz w:val="36"/>
          <w:szCs w:val="36"/>
        </w:rPr>
        <w:t>湖南省水利厅</w:t>
      </w:r>
      <w:r w:rsidR="005471F7" w:rsidRPr="005471F7">
        <w:rPr>
          <w:rFonts w:ascii="方正小标宋_GBK" w:eastAsia="方正小标宋_GBK" w:hint="eastAsia"/>
          <w:b/>
          <w:bCs/>
          <w:sz w:val="36"/>
          <w:szCs w:val="36"/>
        </w:rPr>
        <w:t>关于2017年第一批水利水电工程施工企业安全生产管理三类人员安全生产知识考试的通知</w:t>
      </w:r>
    </w:p>
    <w:p w:rsidR="005471F7" w:rsidRPr="005471F7" w:rsidRDefault="005471F7">
      <w:pPr>
        <w:rPr>
          <w:rFonts w:ascii="仿宋_GB2312" w:eastAsia="仿宋_GB2312"/>
          <w:bCs/>
          <w:sz w:val="32"/>
          <w:szCs w:val="32"/>
        </w:rPr>
      </w:pPr>
    </w:p>
    <w:p w:rsidR="00090D06" w:rsidRDefault="00090D06" w:rsidP="00090D06">
      <w:pPr>
        <w:rPr>
          <w:rFonts w:ascii="仿宋_GB2312" w:eastAsia="仿宋_GB2312"/>
          <w:sz w:val="32"/>
          <w:szCs w:val="32"/>
        </w:rPr>
      </w:pPr>
      <w:r w:rsidRPr="00090D06">
        <w:rPr>
          <w:rFonts w:ascii="仿宋_GB2312" w:eastAsia="仿宋_GB2312" w:hint="eastAsia"/>
          <w:sz w:val="32"/>
          <w:szCs w:val="32"/>
        </w:rPr>
        <w:t>各有关单位：</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根据水利部《水利水电工程施工企业主要负责人、项目负责人和专职安全生产管理人员安全生产考核管理办法》（水安监〔2011〕374号）规定，现就我省2017年第一批水利水电工程施工企业安全生产管理三类人员安全生产知识考试工作有关事项通知如下：</w:t>
      </w:r>
    </w:p>
    <w:p w:rsidR="00090D06" w:rsidRPr="00090D06" w:rsidRDefault="00090D06" w:rsidP="00090D06">
      <w:pPr>
        <w:pStyle w:val="a7"/>
        <w:numPr>
          <w:ilvl w:val="0"/>
          <w:numId w:val="1"/>
        </w:numPr>
        <w:ind w:firstLineChars="0"/>
        <w:rPr>
          <w:rFonts w:ascii="仿宋_GB2312" w:eastAsia="仿宋_GB2312"/>
          <w:sz w:val="32"/>
          <w:szCs w:val="32"/>
        </w:rPr>
      </w:pPr>
      <w:r w:rsidRPr="00090D06">
        <w:rPr>
          <w:rFonts w:ascii="仿宋_GB2312" w:eastAsia="仿宋_GB2312" w:hint="eastAsia"/>
          <w:sz w:val="32"/>
          <w:szCs w:val="32"/>
        </w:rPr>
        <w:t>考试组织</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省水利厅负责组织我省二级以下（含二级）水利水电工程施工企业安全生产管理三类人员安全生产知识考试，委托湖南省水利工程协会承担考务工作。</w:t>
      </w:r>
    </w:p>
    <w:p w:rsidR="00090D06" w:rsidRPr="00090D06" w:rsidRDefault="00090D06" w:rsidP="00090D06">
      <w:pPr>
        <w:pStyle w:val="a7"/>
        <w:numPr>
          <w:ilvl w:val="0"/>
          <w:numId w:val="1"/>
        </w:numPr>
        <w:ind w:firstLineChars="0"/>
        <w:rPr>
          <w:rFonts w:ascii="仿宋_GB2312" w:eastAsia="仿宋_GB2312"/>
          <w:sz w:val="32"/>
          <w:szCs w:val="32"/>
        </w:rPr>
      </w:pPr>
      <w:r w:rsidRPr="00090D06">
        <w:rPr>
          <w:rFonts w:ascii="仿宋_GB2312" w:eastAsia="仿宋_GB2312" w:hint="eastAsia"/>
          <w:sz w:val="32"/>
          <w:szCs w:val="32"/>
        </w:rPr>
        <w:t>参考人员</w:t>
      </w:r>
    </w:p>
    <w:p w:rsidR="00090D06" w:rsidRP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参考人员为省内二级（含二级）以下资质的水利水电工程施工企业安全生产管理三类人员：</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1．企业主要负责人（A类），指对本企业日常生产经营活动和安全生产工作全面负责、有生产经营决策权的人员，包括企业法定代表人、经理、企业分管安全生产工作副经理等。</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2．项目负责人（B类），指由企业法定代表人授权，负责水利水电工程项目施工管理的负责人。</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lastRenderedPageBreak/>
        <w:t>3．专职安全管理人员（C类），指在企业专职从事安全生产管理的工作人员，包括企业安全生产管理机构的负责人及其工作人员和施工现场专职安全员。</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三、报考条件</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参考人员应符合水利部《水利水电工程施工企业主要负责人、项目负责人和专职安全生产管理人员安全生产考核管理办法》（水安监〔2011〕374号）第十一条规定的能力考核条件。</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四、考试报名</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此次考试报名时间为2016年4月5日～4月20日,报名地点在省水利厅防汛大楼1214室(湖南省水利工程协会)；报名时间截止后不再受理报名资料。</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各施工企业应对照报考条件，先对本单位报考人员资格进行初审，对初审合格人员，由企业汇总后集体报名。施工企业报名时，应提交以下报名材料，其中个人考核申请表（附件1）和考核申请汇总表（附件2）应同时提交纸质和电子文档(</w:t>
      </w:r>
      <w:hyperlink r:id="rId8" w:history="1">
        <w:r w:rsidRPr="005167D3">
          <w:rPr>
            <w:rFonts w:ascii="仿宋_GB2312" w:eastAsia="仿宋_GB2312" w:hint="eastAsia"/>
            <w:sz w:val="32"/>
            <w:szCs w:val="32"/>
          </w:rPr>
          <w:t>电子邮箱xsx@vip.126.com</w:t>
        </w:r>
      </w:hyperlink>
      <w:r w:rsidRPr="00090D06">
        <w:rPr>
          <w:rFonts w:ascii="仿宋_GB2312" w:eastAsia="仿宋_GB2312" w:hint="eastAsia"/>
          <w:sz w:val="32"/>
          <w:szCs w:val="32"/>
        </w:rPr>
        <w:t>)：</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1．企业出具的申请函（纸质）；</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2．企业施工资质证书复印件（纸质）；</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3．个人考核申请表（附件1，纸质及电子文档）及考核申请汇总表（附件2，纸质及电子文档）；</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4．企业聘用劳动合同复印件、养老保险证明或劳动人事部门</w:t>
      </w:r>
      <w:r w:rsidRPr="00090D06">
        <w:rPr>
          <w:rFonts w:ascii="仿宋_GB2312" w:eastAsia="仿宋_GB2312" w:hint="eastAsia"/>
          <w:sz w:val="32"/>
          <w:szCs w:val="32"/>
        </w:rPr>
        <w:lastRenderedPageBreak/>
        <w:t>出具的劳动人事关系证明（纸质）；</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5．申请人的有效身份证件及学历证书或职称证书等复印件，并附申请人1寸免冠彩色正面照片1张。申报A类证书的人员还应提供企业的任职文件或证明材料（纸质）。</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五、考试安排</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1．考试时间为2016年5月7日14:00～17:00，考点设在湖南水利水电职业技术学院（湖南省长沙经济技术开发区东四路18号）。</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2．考试内容为《水利水电工程建设安全生产政策法规读本》（水利部安全监督司、建设管理与质量安全中心主编，中国计划出版社出版）和国家及水利部有关安全生产最新的政策法规和安全生产技术标准等有关内容。</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3．考试采用闭卷形式，时间180分钟。</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六、其他事项</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1．通过资格审查的人员名单将在考试前5个工作日由湖南省水利厅门户网站、湖南省水利建设市场信用信息平台及湖南省水利工程协会网公布，请申报单位及时关注。</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2．各有关单位对被考核人员提供的有关材料的真实性负责，一旦发现弄虚作假，将取消其考核资格并通报，参考人员3年内不得参加我厅组织的考试。</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3．安全生产培训考试是工程建设安全生产领域一项重要的基</w:t>
      </w:r>
      <w:r w:rsidRPr="00090D06">
        <w:rPr>
          <w:rFonts w:ascii="仿宋_GB2312" w:eastAsia="仿宋_GB2312" w:hint="eastAsia"/>
          <w:sz w:val="32"/>
          <w:szCs w:val="32"/>
        </w:rPr>
        <w:lastRenderedPageBreak/>
        <w:t>础性工作，参考人员应高度重视，自觉维护考试纪律。考试过程中若发现替考、作弊等行为，将对相关单位和人严肃处理。</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4．本次考试不收取任何费用。</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5．联系方式</w:t>
      </w:r>
    </w:p>
    <w:p w:rsid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湖南水利工程协会：刘静0731-85483193</w:t>
      </w:r>
    </w:p>
    <w:p w:rsidR="00090D06" w:rsidRPr="00090D06" w:rsidRDefault="00090D06" w:rsidP="00090D06">
      <w:pPr>
        <w:ind w:firstLineChars="200" w:firstLine="640"/>
        <w:rPr>
          <w:rFonts w:ascii="仿宋_GB2312" w:eastAsia="仿宋_GB2312"/>
          <w:sz w:val="32"/>
          <w:szCs w:val="32"/>
        </w:rPr>
      </w:pPr>
      <w:r w:rsidRPr="00090D06">
        <w:rPr>
          <w:rFonts w:ascii="仿宋_GB2312" w:eastAsia="仿宋_GB2312" w:hint="eastAsia"/>
          <w:sz w:val="32"/>
          <w:szCs w:val="32"/>
        </w:rPr>
        <w:t xml:space="preserve">湖南省水利厅建设管理处：吴俊0731-85483772 </w:t>
      </w:r>
    </w:p>
    <w:p w:rsidR="00090D06" w:rsidRDefault="00090D06" w:rsidP="00090D06">
      <w:pPr>
        <w:rPr>
          <w:rFonts w:ascii="仿宋_GB2312" w:eastAsia="仿宋_GB2312"/>
          <w:sz w:val="32"/>
          <w:szCs w:val="32"/>
        </w:rPr>
      </w:pPr>
    </w:p>
    <w:p w:rsidR="00090D06" w:rsidRPr="00090D06" w:rsidRDefault="00090D06" w:rsidP="00090D06">
      <w:pPr>
        <w:ind w:leftChars="304" w:left="2078" w:hangingChars="450" w:hanging="1440"/>
        <w:rPr>
          <w:rFonts w:ascii="仿宋_GB2312" w:eastAsia="仿宋_GB2312"/>
          <w:sz w:val="32"/>
          <w:szCs w:val="32"/>
        </w:rPr>
      </w:pPr>
      <w:r w:rsidRPr="00090D06">
        <w:rPr>
          <w:rFonts w:ascii="仿宋_GB2312" w:eastAsia="仿宋_GB2312" w:hint="eastAsia"/>
          <w:sz w:val="32"/>
          <w:szCs w:val="32"/>
        </w:rPr>
        <w:t>附件：1．水利水电工程施工企业安全生产管理人员考核合格证书个人考核申请表</w:t>
      </w:r>
    </w:p>
    <w:p w:rsidR="00090D06" w:rsidRPr="00090D06" w:rsidRDefault="00090D06" w:rsidP="00090D06">
      <w:pPr>
        <w:ind w:leftChars="684" w:left="2076" w:hangingChars="200" w:hanging="640"/>
        <w:rPr>
          <w:rFonts w:ascii="仿宋_GB2312" w:eastAsia="仿宋_GB2312"/>
          <w:sz w:val="32"/>
          <w:szCs w:val="32"/>
        </w:rPr>
      </w:pPr>
      <w:r w:rsidRPr="00090D06">
        <w:rPr>
          <w:rFonts w:ascii="仿宋_GB2312" w:eastAsia="仿宋_GB2312" w:hint="eastAsia"/>
          <w:sz w:val="32"/>
          <w:szCs w:val="32"/>
        </w:rPr>
        <w:t xml:space="preserve"> 2．水利水电工程施工企业安全生产管理人员考核合格证书考核申请汇总表</w:t>
      </w:r>
    </w:p>
    <w:p w:rsidR="00090D06" w:rsidRPr="00090D06" w:rsidRDefault="00090D06" w:rsidP="00090D06">
      <w:pPr>
        <w:ind w:firstLineChars="1600" w:firstLine="5120"/>
        <w:rPr>
          <w:rFonts w:ascii="仿宋_GB2312" w:eastAsia="仿宋_GB2312"/>
          <w:sz w:val="32"/>
          <w:szCs w:val="32"/>
        </w:rPr>
      </w:pPr>
      <w:r w:rsidRPr="00090D06">
        <w:rPr>
          <w:rFonts w:ascii="仿宋_GB2312" w:eastAsia="仿宋_GB2312"/>
          <w:sz w:val="32"/>
          <w:szCs w:val="32"/>
        </w:rPr>
        <w:t xml:space="preserve">                           </w:t>
      </w:r>
    </w:p>
    <w:p w:rsidR="00090D06" w:rsidRPr="00090D06" w:rsidRDefault="00090D06" w:rsidP="00090D06">
      <w:pPr>
        <w:ind w:firstLineChars="1600" w:firstLine="5120"/>
        <w:rPr>
          <w:rFonts w:ascii="仿宋_GB2312" w:eastAsia="仿宋_GB2312"/>
          <w:sz w:val="32"/>
          <w:szCs w:val="32"/>
        </w:rPr>
      </w:pPr>
    </w:p>
    <w:p w:rsidR="00090D06" w:rsidRPr="00090D06" w:rsidRDefault="00090D06" w:rsidP="00090D06">
      <w:pPr>
        <w:ind w:firstLineChars="1600" w:firstLine="5120"/>
        <w:rPr>
          <w:rFonts w:ascii="仿宋_GB2312" w:eastAsia="仿宋_GB2312"/>
          <w:sz w:val="32"/>
          <w:szCs w:val="32"/>
        </w:rPr>
      </w:pPr>
    </w:p>
    <w:p w:rsidR="00090D06" w:rsidRPr="00090D06" w:rsidRDefault="00090D06" w:rsidP="00090D06">
      <w:pPr>
        <w:ind w:firstLineChars="1600" w:firstLine="5120"/>
        <w:rPr>
          <w:rFonts w:ascii="仿宋_GB2312" w:eastAsia="仿宋_GB2312"/>
          <w:sz w:val="32"/>
          <w:szCs w:val="32"/>
        </w:rPr>
      </w:pPr>
      <w:r w:rsidRPr="00090D06">
        <w:rPr>
          <w:rFonts w:ascii="仿宋_GB2312" w:eastAsia="仿宋_GB2312" w:hint="eastAsia"/>
          <w:sz w:val="32"/>
          <w:szCs w:val="32"/>
        </w:rPr>
        <w:t>湖南省水利厅</w:t>
      </w:r>
    </w:p>
    <w:p w:rsidR="005471F7" w:rsidRDefault="00090D06" w:rsidP="00090D06">
      <w:pPr>
        <w:ind w:firstLineChars="1600" w:firstLine="5120"/>
        <w:rPr>
          <w:rFonts w:ascii="仿宋_GB2312" w:eastAsia="仿宋_GB2312"/>
          <w:sz w:val="32"/>
          <w:szCs w:val="32"/>
        </w:rPr>
      </w:pPr>
      <w:r w:rsidRPr="00090D06">
        <w:rPr>
          <w:rFonts w:ascii="仿宋_GB2312" w:eastAsia="仿宋_GB2312" w:hint="eastAsia"/>
          <w:sz w:val="32"/>
          <w:szCs w:val="32"/>
        </w:rPr>
        <w:t>2017年4月1日</w:t>
      </w:r>
    </w:p>
    <w:p w:rsidR="005471F7" w:rsidRDefault="005471F7">
      <w:pPr>
        <w:widowControl/>
        <w:jc w:val="left"/>
        <w:rPr>
          <w:rFonts w:ascii="仿宋_GB2312" w:eastAsia="仿宋_GB2312"/>
          <w:sz w:val="32"/>
          <w:szCs w:val="32"/>
        </w:rPr>
      </w:pPr>
    </w:p>
    <w:sectPr w:rsidR="005471F7" w:rsidSect="00B9683B">
      <w:pgSz w:w="11906" w:h="16838"/>
      <w:pgMar w:top="1701" w:right="1418" w:bottom="1701" w:left="1418"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1D9F" w:rsidRDefault="00AB1D9F" w:rsidP="005471F7">
      <w:r>
        <w:separator/>
      </w:r>
    </w:p>
  </w:endnote>
  <w:endnote w:type="continuationSeparator" w:id="1">
    <w:p w:rsidR="00AB1D9F" w:rsidRDefault="00AB1D9F" w:rsidP="005471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1D9F" w:rsidRDefault="00AB1D9F" w:rsidP="005471F7">
      <w:r>
        <w:separator/>
      </w:r>
    </w:p>
  </w:footnote>
  <w:footnote w:type="continuationSeparator" w:id="1">
    <w:p w:rsidR="00AB1D9F" w:rsidRDefault="00AB1D9F" w:rsidP="005471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7533E2"/>
    <w:multiLevelType w:val="hybridMultilevel"/>
    <w:tmpl w:val="534844B4"/>
    <w:lvl w:ilvl="0" w:tplc="E4FC14C6">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71F7"/>
    <w:rsid w:val="00090D06"/>
    <w:rsid w:val="000B3869"/>
    <w:rsid w:val="001D117D"/>
    <w:rsid w:val="002448BB"/>
    <w:rsid w:val="0044210A"/>
    <w:rsid w:val="005167D3"/>
    <w:rsid w:val="005278C5"/>
    <w:rsid w:val="005344C3"/>
    <w:rsid w:val="005471F7"/>
    <w:rsid w:val="005D7D0E"/>
    <w:rsid w:val="00671A88"/>
    <w:rsid w:val="007E7000"/>
    <w:rsid w:val="00994101"/>
    <w:rsid w:val="00AB1D9F"/>
    <w:rsid w:val="00B9683B"/>
    <w:rsid w:val="00D90F8B"/>
    <w:rsid w:val="00DB0F78"/>
    <w:rsid w:val="00E13009"/>
    <w:rsid w:val="00E8565F"/>
    <w:rsid w:val="00EC38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A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71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71F7"/>
    <w:rPr>
      <w:sz w:val="18"/>
      <w:szCs w:val="18"/>
    </w:rPr>
  </w:style>
  <w:style w:type="paragraph" w:styleId="a4">
    <w:name w:val="footer"/>
    <w:basedOn w:val="a"/>
    <w:link w:val="Char0"/>
    <w:uiPriority w:val="99"/>
    <w:unhideWhenUsed/>
    <w:rsid w:val="005471F7"/>
    <w:pPr>
      <w:tabs>
        <w:tab w:val="center" w:pos="4153"/>
        <w:tab w:val="right" w:pos="8306"/>
      </w:tabs>
      <w:snapToGrid w:val="0"/>
      <w:jc w:val="left"/>
    </w:pPr>
    <w:rPr>
      <w:sz w:val="18"/>
      <w:szCs w:val="18"/>
    </w:rPr>
  </w:style>
  <w:style w:type="character" w:customStyle="1" w:styleId="Char0">
    <w:name w:val="页脚 Char"/>
    <w:basedOn w:val="a0"/>
    <w:link w:val="a4"/>
    <w:uiPriority w:val="99"/>
    <w:rsid w:val="005471F7"/>
    <w:rPr>
      <w:sz w:val="18"/>
      <w:szCs w:val="18"/>
    </w:rPr>
  </w:style>
  <w:style w:type="character" w:styleId="a5">
    <w:name w:val="Hyperlink"/>
    <w:basedOn w:val="a0"/>
    <w:uiPriority w:val="99"/>
    <w:unhideWhenUsed/>
    <w:rsid w:val="005471F7"/>
    <w:rPr>
      <w:color w:val="0000FF" w:themeColor="hyperlink"/>
      <w:u w:val="single"/>
    </w:rPr>
  </w:style>
  <w:style w:type="paragraph" w:styleId="a6">
    <w:name w:val="Balloon Text"/>
    <w:basedOn w:val="a"/>
    <w:link w:val="Char1"/>
    <w:uiPriority w:val="99"/>
    <w:semiHidden/>
    <w:unhideWhenUsed/>
    <w:rsid w:val="005344C3"/>
    <w:rPr>
      <w:sz w:val="18"/>
      <w:szCs w:val="18"/>
    </w:rPr>
  </w:style>
  <w:style w:type="character" w:customStyle="1" w:styleId="Char1">
    <w:name w:val="批注框文本 Char"/>
    <w:basedOn w:val="a0"/>
    <w:link w:val="a6"/>
    <w:uiPriority w:val="99"/>
    <w:semiHidden/>
    <w:rsid w:val="005344C3"/>
    <w:rPr>
      <w:sz w:val="18"/>
      <w:szCs w:val="18"/>
    </w:rPr>
  </w:style>
  <w:style w:type="paragraph" w:styleId="a7">
    <w:name w:val="List Paragraph"/>
    <w:basedOn w:val="a"/>
    <w:uiPriority w:val="34"/>
    <w:qFormat/>
    <w:rsid w:val="00090D0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12133653">
      <w:bodyDiv w:val="1"/>
      <w:marLeft w:val="0"/>
      <w:marRight w:val="0"/>
      <w:marTop w:val="0"/>
      <w:marBottom w:val="0"/>
      <w:divBdr>
        <w:top w:val="none" w:sz="0" w:space="0" w:color="auto"/>
        <w:left w:val="none" w:sz="0" w:space="0" w:color="auto"/>
        <w:bottom w:val="none" w:sz="0" w:space="0" w:color="auto"/>
        <w:right w:val="none" w:sz="0" w:space="0" w:color="auto"/>
      </w:divBdr>
      <w:divsChild>
        <w:div w:id="1647853723">
          <w:marLeft w:val="0"/>
          <w:marRight w:val="0"/>
          <w:marTop w:val="0"/>
          <w:marBottom w:val="0"/>
          <w:divBdr>
            <w:top w:val="none" w:sz="0" w:space="0" w:color="auto"/>
            <w:left w:val="none" w:sz="0" w:space="0" w:color="auto"/>
            <w:bottom w:val="none" w:sz="0" w:space="0" w:color="auto"/>
            <w:right w:val="none" w:sz="0" w:space="0" w:color="auto"/>
          </w:divBdr>
          <w:divsChild>
            <w:div w:id="1605116709">
              <w:marLeft w:val="0"/>
              <w:marRight w:val="0"/>
              <w:marTop w:val="0"/>
              <w:marBottom w:val="0"/>
              <w:divBdr>
                <w:top w:val="none" w:sz="0" w:space="0" w:color="auto"/>
                <w:left w:val="none" w:sz="0" w:space="0" w:color="auto"/>
                <w:bottom w:val="none" w:sz="0" w:space="0" w:color="auto"/>
                <w:right w:val="none" w:sz="0" w:space="0" w:color="auto"/>
              </w:divBdr>
              <w:divsChild>
                <w:div w:id="1870021406">
                  <w:marLeft w:val="55"/>
                  <w:marRight w:val="55"/>
                  <w:marTop w:val="109"/>
                  <w:marBottom w:val="0"/>
                  <w:divBdr>
                    <w:top w:val="none" w:sz="0" w:space="0" w:color="auto"/>
                    <w:left w:val="none" w:sz="0" w:space="0" w:color="auto"/>
                    <w:bottom w:val="none" w:sz="0" w:space="0" w:color="auto"/>
                    <w:right w:val="none" w:sz="0" w:space="0" w:color="auto"/>
                  </w:divBdr>
                </w:div>
              </w:divsChild>
            </w:div>
          </w:divsChild>
        </w:div>
      </w:divsChild>
    </w:div>
    <w:div w:id="1018699835">
      <w:bodyDiv w:val="1"/>
      <w:marLeft w:val="0"/>
      <w:marRight w:val="0"/>
      <w:marTop w:val="0"/>
      <w:marBottom w:val="0"/>
      <w:divBdr>
        <w:top w:val="none" w:sz="0" w:space="0" w:color="auto"/>
        <w:left w:val="none" w:sz="0" w:space="0" w:color="auto"/>
        <w:bottom w:val="none" w:sz="0" w:space="0" w:color="auto"/>
        <w:right w:val="none" w:sz="0" w:space="0" w:color="auto"/>
      </w:divBdr>
    </w:div>
    <w:div w:id="2063628581">
      <w:bodyDiv w:val="1"/>
      <w:marLeft w:val="0"/>
      <w:marRight w:val="0"/>
      <w:marTop w:val="0"/>
      <w:marBottom w:val="0"/>
      <w:divBdr>
        <w:top w:val="none" w:sz="0" w:space="0" w:color="auto"/>
        <w:left w:val="none" w:sz="0" w:space="0" w:color="auto"/>
        <w:bottom w:val="none" w:sz="0" w:space="0" w:color="auto"/>
        <w:right w:val="none" w:sz="0" w:space="0" w:color="auto"/>
      </w:divBdr>
      <w:divsChild>
        <w:div w:id="1984037144">
          <w:marLeft w:val="0"/>
          <w:marRight w:val="0"/>
          <w:marTop w:val="0"/>
          <w:marBottom w:val="0"/>
          <w:divBdr>
            <w:top w:val="none" w:sz="0" w:space="0" w:color="auto"/>
            <w:left w:val="none" w:sz="0" w:space="0" w:color="auto"/>
            <w:bottom w:val="none" w:sz="0" w:space="0" w:color="auto"/>
            <w:right w:val="none" w:sz="0" w:space="0" w:color="auto"/>
          </w:divBdr>
          <w:divsChild>
            <w:div w:id="148520507">
              <w:marLeft w:val="0"/>
              <w:marRight w:val="0"/>
              <w:marTop w:val="0"/>
              <w:marBottom w:val="0"/>
              <w:divBdr>
                <w:top w:val="none" w:sz="0" w:space="0" w:color="auto"/>
                <w:left w:val="none" w:sz="0" w:space="0" w:color="auto"/>
                <w:bottom w:val="none" w:sz="0" w:space="0" w:color="auto"/>
                <w:right w:val="none" w:sz="0" w:space="0" w:color="auto"/>
              </w:divBdr>
              <w:divsChild>
                <w:div w:id="895122694">
                  <w:marLeft w:val="55"/>
                  <w:marRight w:val="55"/>
                  <w:marTop w:val="109"/>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0005;&#23376;&#37038;&#31665;xsx@vip.126.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4F37B-4AA1-431E-BE1D-3C4414996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Pages>
  <Words>245</Words>
  <Characters>1399</Characters>
  <Application>Microsoft Office Word</Application>
  <DocSecurity>0</DocSecurity>
  <Lines>11</Lines>
  <Paragraphs>3</Paragraphs>
  <ScaleCrop>false</ScaleCrop>
  <Company>Microsoft</Company>
  <LinksUpToDate>false</LinksUpToDate>
  <CharactersWithSpaces>1641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14</cp:revision>
  <cp:lastPrinted>2017-04-01T04:40:00Z</cp:lastPrinted>
  <dcterms:created xsi:type="dcterms:W3CDTF">2017-03-30T08:56:00Z</dcterms:created>
  <dcterms:modified xsi:type="dcterms:W3CDTF">2017-04-01T07:49:00Z</dcterms:modified>
</cp:coreProperties>
</file>