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A1574D">
      <w:pPr>
        <w:pStyle w:val="2"/>
        <w:keepNext w:val="0"/>
        <w:numPr>
          <w:numId w:val="0"/>
        </w:numPr>
        <w:adjustRightInd w:val="0"/>
        <w:snapToGrid w:val="0"/>
        <w:spacing w:before="156" w:beforeLines="50" w:line="360" w:lineRule="auto"/>
        <w:ind w:leftChars="0"/>
        <w:jc w:val="center"/>
        <w:rPr>
          <w:rFonts w:hint="eastAsia" w:ascii="黑体" w:hAnsi="华文中宋" w:eastAsia="黑体"/>
          <w:sz w:val="32"/>
          <w:szCs w:val="32"/>
        </w:rPr>
      </w:pPr>
      <w:bookmarkStart w:id="15" w:name="_GoBack"/>
      <w:bookmarkEnd w:id="15"/>
      <w:r>
        <w:rPr>
          <w:rFonts w:hint="eastAsia" w:ascii="黑体" w:hAnsi="华文中宋" w:eastAsia="黑体"/>
          <w:sz w:val="32"/>
          <w:szCs w:val="32"/>
          <w:highlight w:val="white"/>
        </w:rPr>
        <w:t>采购需求</w:t>
      </w:r>
    </w:p>
    <w:p w14:paraId="7CB25088">
      <w:pPr>
        <w:pStyle w:val="17"/>
        <w:adjustRightInd w:val="0"/>
        <w:snapToGrid w:val="0"/>
        <w:spacing w:before="156" w:beforeLines="50"/>
        <w:jc w:val="center"/>
        <w:rPr>
          <w:rStyle w:val="12"/>
          <w:rFonts w:hint="eastAsia" w:ascii="黑体" w:hAnsi="黑体" w:eastAsia="黑体"/>
          <w:color w:val="auto"/>
          <w:sz w:val="52"/>
          <w:szCs w:val="52"/>
          <w:highlight w:val="none"/>
        </w:rPr>
      </w:pPr>
      <w:bookmarkStart w:id="0" w:name="_Toc256000038"/>
      <w:bookmarkStart w:id="1" w:name="_Toc4587"/>
      <w:bookmarkStart w:id="2" w:name="_Toc75437444"/>
      <w:r>
        <w:rPr>
          <w:rStyle w:val="12"/>
          <w:rFonts w:hint="eastAsia" w:ascii="黑体" w:hAnsi="黑体" w:eastAsia="黑体"/>
          <w:color w:val="auto"/>
          <w:sz w:val="28"/>
          <w:szCs w:val="28"/>
          <w:highlight w:val="none"/>
        </w:rPr>
        <w:t>第一节 采购清单一览表</w:t>
      </w:r>
      <w:bookmarkEnd w:id="0"/>
      <w:bookmarkEnd w:id="1"/>
      <w:bookmarkEnd w:id="2"/>
    </w:p>
    <w:tbl>
      <w:tblPr>
        <w:tblStyle w:val="11"/>
        <w:tblW w:w="8966"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42"/>
        <w:gridCol w:w="1488"/>
        <w:gridCol w:w="2187"/>
        <w:gridCol w:w="1177"/>
        <w:gridCol w:w="1519"/>
        <w:gridCol w:w="1953"/>
      </w:tblGrid>
      <w:tr w14:paraId="1C221A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568" w:hRule="atLeast"/>
        </w:trPr>
        <w:tc>
          <w:tcPr>
            <w:tcW w:w="642" w:type="dxa"/>
            <w:noWrap w:val="0"/>
            <w:vAlign w:val="center"/>
          </w:tcPr>
          <w:p w14:paraId="0ABBF018">
            <w:pPr>
              <w:pStyle w:val="18"/>
              <w:adjustRightInd w:val="0"/>
              <w:snapToGrid w:val="0"/>
              <w:spacing w:line="360" w:lineRule="auto"/>
              <w:jc w:val="center"/>
              <w:rPr>
                <w:rStyle w:val="12"/>
                <w:rFonts w:ascii="Calibri" w:hAnsi="Calibri" w:eastAsia="宋体" w:cs="Times New Roman"/>
                <w:color w:val="auto"/>
                <w:szCs w:val="21"/>
                <w:highlight w:val="none"/>
              </w:rPr>
            </w:pPr>
            <w:r>
              <w:rPr>
                <w:rStyle w:val="12"/>
                <w:rFonts w:hint="eastAsia" w:ascii="Calibri" w:hAnsi="Calibri" w:eastAsia="宋体" w:cs="Times New Roman"/>
                <w:color w:val="auto"/>
                <w:szCs w:val="21"/>
                <w:highlight w:val="none"/>
              </w:rPr>
              <w:t xml:space="preserve">包号 </w:t>
            </w:r>
          </w:p>
        </w:tc>
        <w:tc>
          <w:tcPr>
            <w:tcW w:w="1488" w:type="dxa"/>
            <w:noWrap w:val="0"/>
            <w:vAlign w:val="center"/>
          </w:tcPr>
          <w:p w14:paraId="00652CBF">
            <w:pPr>
              <w:pStyle w:val="18"/>
              <w:adjustRightInd w:val="0"/>
              <w:snapToGrid w:val="0"/>
              <w:spacing w:line="360" w:lineRule="auto"/>
              <w:jc w:val="center"/>
              <w:rPr>
                <w:rStyle w:val="12"/>
                <w:rFonts w:ascii="Calibri" w:hAnsi="Calibri" w:eastAsia="宋体" w:cs="Times New Roman"/>
                <w:color w:val="auto"/>
                <w:szCs w:val="21"/>
                <w:highlight w:val="none"/>
              </w:rPr>
            </w:pPr>
            <w:r>
              <w:rPr>
                <w:rStyle w:val="12"/>
                <w:rFonts w:hint="eastAsia" w:ascii="Calibri" w:hAnsi="Calibri" w:eastAsia="宋体" w:cs="Times New Roman"/>
                <w:color w:val="auto"/>
                <w:szCs w:val="21"/>
                <w:highlight w:val="none"/>
              </w:rPr>
              <w:t>包名称</w:t>
            </w:r>
          </w:p>
        </w:tc>
        <w:tc>
          <w:tcPr>
            <w:tcW w:w="2187" w:type="dxa"/>
            <w:noWrap w:val="0"/>
            <w:vAlign w:val="center"/>
          </w:tcPr>
          <w:p w14:paraId="0D558D16">
            <w:pPr>
              <w:pStyle w:val="18"/>
              <w:adjustRightInd w:val="0"/>
              <w:snapToGrid w:val="0"/>
              <w:spacing w:line="360" w:lineRule="auto"/>
              <w:jc w:val="center"/>
              <w:rPr>
                <w:rStyle w:val="12"/>
                <w:rFonts w:ascii="Calibri" w:hAnsi="Calibri" w:eastAsia="宋体" w:cs="Times New Roman"/>
                <w:color w:val="auto"/>
                <w:szCs w:val="21"/>
                <w:highlight w:val="none"/>
              </w:rPr>
            </w:pPr>
            <w:r>
              <w:rPr>
                <w:rStyle w:val="12"/>
                <w:rFonts w:hint="eastAsia" w:ascii="Calibri" w:hAnsi="Calibri" w:eastAsia="宋体" w:cs="Times New Roman"/>
                <w:color w:val="auto"/>
                <w:szCs w:val="21"/>
                <w:highlight w:val="none"/>
              </w:rPr>
              <w:t>分项项目名称</w:t>
            </w:r>
          </w:p>
          <w:p w14:paraId="514CB3F7">
            <w:pPr>
              <w:pStyle w:val="18"/>
              <w:adjustRightInd w:val="0"/>
              <w:snapToGrid w:val="0"/>
              <w:spacing w:line="360" w:lineRule="auto"/>
              <w:jc w:val="center"/>
              <w:rPr>
                <w:rStyle w:val="12"/>
                <w:rFonts w:ascii="Calibri" w:hAnsi="Calibri" w:eastAsia="宋体" w:cs="Times New Roman"/>
                <w:color w:val="auto"/>
                <w:szCs w:val="21"/>
                <w:highlight w:val="none"/>
              </w:rPr>
            </w:pPr>
            <w:r>
              <w:rPr>
                <w:rStyle w:val="12"/>
                <w:rFonts w:hint="eastAsia" w:ascii="Calibri" w:hAnsi="Calibri" w:eastAsia="宋体" w:cs="Times New Roman"/>
                <w:color w:val="auto"/>
                <w:szCs w:val="21"/>
                <w:highlight w:val="none"/>
              </w:rPr>
              <w:t>（条目号/品目名称）</w:t>
            </w:r>
          </w:p>
        </w:tc>
        <w:tc>
          <w:tcPr>
            <w:tcW w:w="1177" w:type="dxa"/>
            <w:noWrap w:val="0"/>
            <w:vAlign w:val="center"/>
          </w:tcPr>
          <w:p w14:paraId="5C9459B7">
            <w:pPr>
              <w:pStyle w:val="18"/>
              <w:adjustRightInd w:val="0"/>
              <w:snapToGrid w:val="0"/>
              <w:spacing w:line="360" w:lineRule="auto"/>
              <w:jc w:val="center"/>
              <w:rPr>
                <w:rStyle w:val="12"/>
                <w:rFonts w:hint="eastAsia" w:ascii="Calibri" w:hAnsi="Calibri" w:eastAsia="宋体" w:cs="Times New Roman"/>
                <w:color w:val="auto"/>
                <w:szCs w:val="21"/>
                <w:highlight w:val="none"/>
              </w:rPr>
            </w:pPr>
            <w:r>
              <w:rPr>
                <w:rStyle w:val="12"/>
                <w:rFonts w:hint="eastAsia" w:ascii="Calibri" w:hAnsi="Calibri" w:eastAsia="宋体" w:cs="Times New Roman"/>
                <w:color w:val="auto"/>
                <w:szCs w:val="21"/>
                <w:highlight w:val="none"/>
              </w:rPr>
              <w:t>数量</w:t>
            </w:r>
          </w:p>
          <w:p w14:paraId="4F63C84C">
            <w:pPr>
              <w:pStyle w:val="18"/>
              <w:adjustRightInd w:val="0"/>
              <w:snapToGrid w:val="0"/>
              <w:spacing w:line="360" w:lineRule="auto"/>
              <w:jc w:val="center"/>
              <w:rPr>
                <w:rStyle w:val="12"/>
                <w:rFonts w:ascii="Calibri" w:hAnsi="Calibri" w:eastAsia="宋体" w:cs="Times New Roman"/>
                <w:color w:val="auto"/>
                <w:szCs w:val="21"/>
                <w:highlight w:val="none"/>
              </w:rPr>
            </w:pPr>
            <w:r>
              <w:rPr>
                <w:rStyle w:val="12"/>
                <w:rFonts w:hint="eastAsia" w:ascii="Calibri" w:hAnsi="Calibri" w:eastAsia="宋体" w:cs="Times New Roman"/>
                <w:color w:val="auto"/>
                <w:szCs w:val="21"/>
                <w:highlight w:val="none"/>
              </w:rPr>
              <w:t>（台套）</w:t>
            </w:r>
          </w:p>
        </w:tc>
        <w:tc>
          <w:tcPr>
            <w:tcW w:w="1519" w:type="dxa"/>
            <w:noWrap w:val="0"/>
            <w:vAlign w:val="center"/>
          </w:tcPr>
          <w:p w14:paraId="764C0ADE">
            <w:pPr>
              <w:pStyle w:val="18"/>
              <w:adjustRightInd w:val="0"/>
              <w:snapToGrid w:val="0"/>
              <w:spacing w:line="360" w:lineRule="auto"/>
              <w:jc w:val="center"/>
              <w:rPr>
                <w:rStyle w:val="12"/>
                <w:rFonts w:ascii="Calibri" w:hAnsi="Calibri" w:eastAsia="宋体" w:cs="Times New Roman"/>
                <w:color w:val="auto"/>
                <w:szCs w:val="21"/>
                <w:highlight w:val="none"/>
              </w:rPr>
            </w:pPr>
          </w:p>
          <w:p w14:paraId="462DCB5C">
            <w:pPr>
              <w:pStyle w:val="18"/>
              <w:adjustRightInd w:val="0"/>
              <w:snapToGrid w:val="0"/>
              <w:spacing w:line="360" w:lineRule="auto"/>
              <w:jc w:val="center"/>
              <w:rPr>
                <w:rStyle w:val="12"/>
                <w:rFonts w:ascii="Calibri" w:hAnsi="Calibri" w:eastAsia="宋体" w:cs="Times New Roman"/>
                <w:color w:val="auto"/>
                <w:szCs w:val="21"/>
                <w:highlight w:val="none"/>
              </w:rPr>
            </w:pPr>
            <w:r>
              <w:rPr>
                <w:rStyle w:val="12"/>
                <w:rFonts w:hint="eastAsia" w:ascii="Calibri" w:hAnsi="Calibri" w:eastAsia="宋体" w:cs="Times New Roman"/>
                <w:color w:val="auto"/>
                <w:szCs w:val="21"/>
                <w:highlight w:val="none"/>
              </w:rPr>
              <w:t>最高限价</w:t>
            </w:r>
          </w:p>
          <w:p w14:paraId="23214CD5">
            <w:pPr>
              <w:pStyle w:val="18"/>
              <w:adjustRightInd w:val="0"/>
              <w:snapToGrid w:val="0"/>
              <w:spacing w:before="156" w:beforeLines="50" w:line="360" w:lineRule="auto"/>
              <w:jc w:val="center"/>
              <w:rPr>
                <w:rStyle w:val="12"/>
                <w:rFonts w:ascii="Calibri" w:hAnsi="Calibri" w:eastAsia="宋体" w:cs="Times New Roman"/>
                <w:color w:val="auto"/>
                <w:szCs w:val="21"/>
                <w:highlight w:val="none"/>
              </w:rPr>
            </w:pPr>
          </w:p>
        </w:tc>
        <w:tc>
          <w:tcPr>
            <w:tcW w:w="1953" w:type="dxa"/>
            <w:noWrap w:val="0"/>
            <w:vAlign w:val="center"/>
          </w:tcPr>
          <w:p w14:paraId="7829DE60">
            <w:pPr>
              <w:pStyle w:val="18"/>
              <w:adjustRightInd w:val="0"/>
              <w:snapToGrid w:val="0"/>
              <w:spacing w:line="360" w:lineRule="auto"/>
              <w:jc w:val="center"/>
              <w:rPr>
                <w:rStyle w:val="12"/>
                <w:rFonts w:ascii="Calibri" w:hAnsi="Calibri" w:eastAsia="宋体" w:cs="Times New Roman"/>
                <w:color w:val="auto"/>
                <w:szCs w:val="21"/>
                <w:highlight w:val="none"/>
              </w:rPr>
            </w:pPr>
            <w:r>
              <w:rPr>
                <w:rStyle w:val="12"/>
                <w:rFonts w:hint="eastAsia" w:ascii="Calibri" w:hAnsi="Calibri" w:eastAsia="宋体" w:cs="Times New Roman"/>
                <w:color w:val="auto"/>
                <w:szCs w:val="21"/>
                <w:highlight w:val="none"/>
              </w:rPr>
              <w:t>备注（服务年限或交货时间等）</w:t>
            </w:r>
          </w:p>
        </w:tc>
      </w:tr>
      <w:tr w14:paraId="791BDD2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378" w:hRule="atLeast"/>
        </w:trPr>
        <w:tc>
          <w:tcPr>
            <w:tcW w:w="642" w:type="dxa"/>
            <w:noWrap w:val="0"/>
            <w:vAlign w:val="top"/>
          </w:tcPr>
          <w:p w14:paraId="3A086591">
            <w:pPr>
              <w:pStyle w:val="18"/>
              <w:adjustRightInd w:val="0"/>
              <w:snapToGrid w:val="0"/>
              <w:spacing w:before="156" w:beforeLines="50" w:line="360" w:lineRule="auto"/>
              <w:rPr>
                <w:rStyle w:val="12"/>
                <w:rFonts w:ascii="Calibri" w:hAnsi="Calibri" w:eastAsia="宋体" w:cs="Times New Roman"/>
                <w:color w:val="auto"/>
                <w:szCs w:val="21"/>
                <w:highlight w:val="none"/>
              </w:rPr>
            </w:pPr>
          </w:p>
          <w:p w14:paraId="3BE02C48">
            <w:pPr>
              <w:pStyle w:val="18"/>
              <w:adjustRightInd w:val="0"/>
              <w:snapToGrid w:val="0"/>
              <w:spacing w:before="156" w:beforeLines="50" w:line="360" w:lineRule="auto"/>
              <w:jc w:val="center"/>
              <w:rPr>
                <w:rStyle w:val="12"/>
                <w:rFonts w:ascii="Calibri" w:hAnsi="Calibri" w:eastAsia="宋体" w:cs="Times New Roman"/>
                <w:color w:val="auto"/>
                <w:szCs w:val="21"/>
                <w:highlight w:val="none"/>
              </w:rPr>
            </w:pPr>
            <w:r>
              <w:rPr>
                <w:rStyle w:val="12"/>
                <w:rFonts w:hint="eastAsia" w:ascii="Calibri" w:hAnsi="Calibri" w:eastAsia="宋体" w:cs="Times New Roman"/>
                <w:color w:val="auto"/>
                <w:szCs w:val="21"/>
                <w:highlight w:val="none"/>
              </w:rPr>
              <w:t>1</w:t>
            </w:r>
          </w:p>
        </w:tc>
        <w:tc>
          <w:tcPr>
            <w:tcW w:w="1488" w:type="dxa"/>
            <w:noWrap w:val="0"/>
            <w:vAlign w:val="top"/>
          </w:tcPr>
          <w:p w14:paraId="1F1DB27D">
            <w:pPr>
              <w:pStyle w:val="18"/>
              <w:adjustRightInd w:val="0"/>
              <w:snapToGrid w:val="0"/>
              <w:spacing w:before="156" w:beforeLines="50" w:line="360" w:lineRule="auto"/>
              <w:jc w:val="center"/>
              <w:rPr>
                <w:rStyle w:val="12"/>
                <w:rFonts w:ascii="Calibri" w:hAnsi="Calibri" w:eastAsia="宋体" w:cs="Times New Roman"/>
                <w:color w:val="auto"/>
                <w:szCs w:val="21"/>
                <w:highlight w:val="none"/>
              </w:rPr>
            </w:pPr>
          </w:p>
          <w:p w14:paraId="5D71B574">
            <w:pPr>
              <w:pStyle w:val="18"/>
              <w:adjustRightInd w:val="0"/>
              <w:snapToGrid w:val="0"/>
              <w:spacing w:before="156" w:beforeLines="50" w:line="360" w:lineRule="auto"/>
              <w:jc w:val="center"/>
              <w:rPr>
                <w:rStyle w:val="12"/>
                <w:rFonts w:ascii="Calibri" w:hAnsi="Calibri" w:eastAsia="宋体" w:cs="Times New Roman"/>
                <w:color w:val="auto"/>
                <w:szCs w:val="21"/>
                <w:highlight w:val="none"/>
              </w:rPr>
            </w:pPr>
            <w:r>
              <w:rPr>
                <w:rStyle w:val="12"/>
                <w:rFonts w:hint="eastAsia" w:ascii="宋体" w:hAnsi="宋体" w:eastAsia="宋体" w:cs="Times New Roman"/>
                <w:color w:val="auto"/>
                <w:szCs w:val="21"/>
                <w:highlight w:val="none"/>
                <w:lang w:val="en-US" w:eastAsia="zh-CN"/>
              </w:rPr>
              <w:t>湖南省</w:t>
            </w:r>
            <w:r>
              <w:rPr>
                <w:rStyle w:val="12"/>
                <w:rFonts w:hint="eastAsia" w:ascii="宋体" w:hAnsi="宋体" w:eastAsia="宋体" w:cs="Times New Roman"/>
                <w:color w:val="auto"/>
                <w:szCs w:val="21"/>
                <w:highlight w:val="none"/>
              </w:rPr>
              <w:t>水资源刚性约束指标体系建设</w:t>
            </w:r>
          </w:p>
        </w:tc>
        <w:tc>
          <w:tcPr>
            <w:tcW w:w="2187" w:type="dxa"/>
            <w:noWrap w:val="0"/>
            <w:vAlign w:val="top"/>
          </w:tcPr>
          <w:p w14:paraId="598AE207">
            <w:pPr>
              <w:pStyle w:val="18"/>
              <w:adjustRightInd w:val="0"/>
              <w:snapToGrid w:val="0"/>
              <w:spacing w:before="156" w:beforeLines="50" w:line="360" w:lineRule="auto"/>
              <w:jc w:val="center"/>
              <w:rPr>
                <w:rStyle w:val="12"/>
                <w:rFonts w:ascii="Calibri" w:hAnsi="Calibri" w:eastAsia="宋体" w:cs="Times New Roman"/>
                <w:color w:val="auto"/>
                <w:szCs w:val="21"/>
                <w:highlight w:val="none"/>
              </w:rPr>
            </w:pPr>
          </w:p>
          <w:p w14:paraId="6E3AB768">
            <w:pPr>
              <w:pStyle w:val="18"/>
              <w:adjustRightInd w:val="0"/>
              <w:snapToGrid w:val="0"/>
              <w:spacing w:before="156" w:beforeLines="50" w:line="360" w:lineRule="auto"/>
              <w:jc w:val="center"/>
              <w:rPr>
                <w:rStyle w:val="12"/>
                <w:rFonts w:ascii="Calibri" w:hAnsi="Calibri" w:eastAsia="宋体" w:cs="Times New Roman"/>
                <w:color w:val="auto"/>
                <w:szCs w:val="21"/>
                <w:highlight w:val="none"/>
              </w:rPr>
            </w:pPr>
            <w:r>
              <w:rPr>
                <w:rStyle w:val="12"/>
                <w:rFonts w:hint="eastAsia" w:ascii="宋体" w:hAnsi="宋体" w:eastAsia="宋体" w:cs="Times New Roman"/>
                <w:color w:val="auto"/>
                <w:szCs w:val="21"/>
                <w:highlight w:val="none"/>
                <w:lang w:val="en-US" w:eastAsia="zh-CN"/>
              </w:rPr>
              <w:t>湖南省</w:t>
            </w:r>
            <w:r>
              <w:rPr>
                <w:rStyle w:val="12"/>
                <w:rFonts w:hint="eastAsia" w:ascii="宋体" w:hAnsi="宋体" w:eastAsia="宋体" w:cs="Times New Roman"/>
                <w:color w:val="auto"/>
                <w:szCs w:val="21"/>
                <w:highlight w:val="none"/>
              </w:rPr>
              <w:t>水资源刚性约束指标体系建设C12029900-其他水资源管理服务</w:t>
            </w:r>
          </w:p>
        </w:tc>
        <w:tc>
          <w:tcPr>
            <w:tcW w:w="1177" w:type="dxa"/>
            <w:noWrap w:val="0"/>
            <w:vAlign w:val="top"/>
          </w:tcPr>
          <w:p w14:paraId="24A1A6CB">
            <w:pPr>
              <w:pStyle w:val="18"/>
              <w:adjustRightInd w:val="0"/>
              <w:snapToGrid w:val="0"/>
              <w:spacing w:before="156" w:beforeLines="50" w:line="360" w:lineRule="auto"/>
              <w:jc w:val="both"/>
              <w:rPr>
                <w:rStyle w:val="12"/>
                <w:rFonts w:hint="eastAsia" w:ascii="Calibri" w:hAnsi="Calibri" w:eastAsia="宋体" w:cs="Times New Roman"/>
                <w:color w:val="auto"/>
                <w:szCs w:val="21"/>
                <w:highlight w:val="none"/>
              </w:rPr>
            </w:pPr>
          </w:p>
          <w:p w14:paraId="1DC087C6">
            <w:pPr>
              <w:pStyle w:val="18"/>
              <w:adjustRightInd w:val="0"/>
              <w:snapToGrid w:val="0"/>
              <w:spacing w:before="156" w:beforeLines="50" w:line="360" w:lineRule="auto"/>
              <w:jc w:val="center"/>
              <w:rPr>
                <w:rStyle w:val="12"/>
                <w:rFonts w:ascii="Calibri" w:hAnsi="Calibri" w:eastAsia="宋体" w:cs="Times New Roman"/>
                <w:color w:val="auto"/>
                <w:szCs w:val="21"/>
                <w:highlight w:val="none"/>
              </w:rPr>
            </w:pPr>
            <w:r>
              <w:rPr>
                <w:rStyle w:val="12"/>
                <w:rFonts w:hint="eastAsia" w:ascii="Calibri" w:hAnsi="Calibri" w:eastAsia="宋体" w:cs="Times New Roman"/>
                <w:color w:val="auto"/>
                <w:szCs w:val="21"/>
                <w:highlight w:val="none"/>
              </w:rPr>
              <w:t>1</w:t>
            </w:r>
          </w:p>
        </w:tc>
        <w:tc>
          <w:tcPr>
            <w:tcW w:w="1519" w:type="dxa"/>
            <w:noWrap w:val="0"/>
            <w:vAlign w:val="top"/>
          </w:tcPr>
          <w:p w14:paraId="3CCC1F3D">
            <w:pPr>
              <w:pStyle w:val="18"/>
              <w:adjustRightInd w:val="0"/>
              <w:snapToGrid w:val="0"/>
              <w:spacing w:before="156" w:beforeLines="50" w:line="360" w:lineRule="auto"/>
              <w:jc w:val="center"/>
              <w:rPr>
                <w:rStyle w:val="12"/>
                <w:rFonts w:ascii="Calibri" w:hAnsi="Calibri" w:eastAsia="宋体" w:cs="Times New Roman"/>
                <w:color w:val="auto"/>
                <w:szCs w:val="21"/>
                <w:highlight w:val="none"/>
              </w:rPr>
            </w:pPr>
          </w:p>
          <w:p w14:paraId="37EDC28B">
            <w:pPr>
              <w:pStyle w:val="18"/>
              <w:adjustRightInd w:val="0"/>
              <w:snapToGrid w:val="0"/>
              <w:spacing w:before="156" w:beforeLines="50" w:line="360" w:lineRule="auto"/>
              <w:jc w:val="center"/>
              <w:rPr>
                <w:rStyle w:val="12"/>
                <w:rFonts w:ascii="Calibri" w:hAnsi="Calibri" w:eastAsia="宋体" w:cs="Times New Roman"/>
                <w:color w:val="auto"/>
                <w:szCs w:val="21"/>
                <w:highlight w:val="none"/>
              </w:rPr>
            </w:pPr>
            <w:r>
              <w:rPr>
                <w:rStyle w:val="12"/>
                <w:rFonts w:hint="eastAsia" w:ascii="Calibri" w:hAnsi="Calibri" w:eastAsia="宋体" w:cs="Times New Roman"/>
                <w:color w:val="auto"/>
                <w:szCs w:val="21"/>
                <w:highlight w:val="none"/>
                <w:lang w:val="en-US" w:eastAsia="zh-CN"/>
              </w:rPr>
              <w:t>3450400</w:t>
            </w:r>
            <w:r>
              <w:rPr>
                <w:rStyle w:val="12"/>
                <w:rFonts w:hint="eastAsia" w:ascii="Calibri" w:hAnsi="Calibri" w:eastAsia="宋体" w:cs="Times New Roman"/>
                <w:color w:val="auto"/>
                <w:szCs w:val="21"/>
                <w:highlight w:val="none"/>
              </w:rPr>
              <w:t>元</w:t>
            </w:r>
          </w:p>
        </w:tc>
        <w:tc>
          <w:tcPr>
            <w:tcW w:w="1953" w:type="dxa"/>
            <w:noWrap w:val="0"/>
            <w:vAlign w:val="top"/>
          </w:tcPr>
          <w:p w14:paraId="792888FE">
            <w:pPr>
              <w:pStyle w:val="18"/>
              <w:adjustRightInd w:val="0"/>
              <w:snapToGrid w:val="0"/>
              <w:spacing w:before="156" w:beforeLines="50" w:line="360" w:lineRule="auto"/>
              <w:rPr>
                <w:rStyle w:val="12"/>
                <w:rFonts w:ascii="Calibri" w:hAnsi="Calibri" w:eastAsia="宋体" w:cs="Times New Roman"/>
                <w:color w:val="auto"/>
                <w:szCs w:val="21"/>
                <w:highlight w:val="none"/>
              </w:rPr>
            </w:pPr>
            <w:r>
              <w:rPr>
                <w:rStyle w:val="12"/>
                <w:rFonts w:hint="eastAsia" w:ascii="Calibri" w:hAnsi="Calibri" w:eastAsia="宋体" w:cs="Times New Roman"/>
                <w:color w:val="auto"/>
                <w:szCs w:val="21"/>
                <w:highlight w:val="none"/>
              </w:rPr>
              <w:t xml:space="preserve"> </w:t>
            </w:r>
            <w:r>
              <w:rPr>
                <w:rStyle w:val="12"/>
                <w:rFonts w:hint="eastAsia" w:ascii="宋体" w:hAnsi="宋体" w:eastAsia="宋体" w:cs="宋体"/>
                <w:color w:val="auto"/>
                <w:sz w:val="21"/>
                <w:szCs w:val="21"/>
              </w:rPr>
              <w:t>202</w:t>
            </w:r>
            <w:r>
              <w:rPr>
                <w:rStyle w:val="12"/>
                <w:rFonts w:hint="eastAsia" w:ascii="宋体" w:hAnsi="宋体" w:eastAsia="宋体" w:cs="宋体"/>
                <w:color w:val="auto"/>
                <w:sz w:val="21"/>
                <w:szCs w:val="21"/>
                <w:lang w:val="en-US" w:eastAsia="zh-CN"/>
              </w:rPr>
              <w:t>6</w:t>
            </w:r>
            <w:r>
              <w:rPr>
                <w:rStyle w:val="12"/>
                <w:rFonts w:hint="eastAsia" w:ascii="宋体" w:hAnsi="宋体" w:eastAsia="宋体" w:cs="宋体"/>
                <w:color w:val="auto"/>
                <w:sz w:val="21"/>
                <w:szCs w:val="21"/>
              </w:rPr>
              <w:t>年</w:t>
            </w:r>
            <w:r>
              <w:rPr>
                <w:rStyle w:val="12"/>
                <w:rFonts w:hint="eastAsia" w:ascii="宋体" w:hAnsi="宋体" w:cs="宋体"/>
                <w:color w:val="auto"/>
                <w:sz w:val="21"/>
                <w:szCs w:val="21"/>
                <w:lang w:val="en-US" w:eastAsia="zh-CN"/>
              </w:rPr>
              <w:t>12</w:t>
            </w:r>
            <w:r>
              <w:rPr>
                <w:rStyle w:val="12"/>
                <w:rFonts w:hint="eastAsia" w:ascii="宋体" w:hAnsi="宋体" w:eastAsia="宋体" w:cs="宋体"/>
                <w:color w:val="auto"/>
                <w:sz w:val="21"/>
                <w:szCs w:val="21"/>
              </w:rPr>
              <w:t>月3</w:t>
            </w:r>
            <w:r>
              <w:rPr>
                <w:rStyle w:val="12"/>
                <w:rFonts w:hint="eastAsia" w:ascii="宋体" w:hAnsi="宋体" w:cs="宋体"/>
                <w:color w:val="auto"/>
                <w:sz w:val="21"/>
                <w:szCs w:val="21"/>
                <w:lang w:val="en-US" w:eastAsia="zh-CN"/>
              </w:rPr>
              <w:t>1</w:t>
            </w:r>
            <w:r>
              <w:rPr>
                <w:rStyle w:val="12"/>
                <w:rFonts w:hint="eastAsia" w:ascii="宋体" w:hAnsi="宋体" w:eastAsia="宋体" w:cs="宋体"/>
                <w:color w:val="auto"/>
                <w:sz w:val="21"/>
                <w:szCs w:val="21"/>
              </w:rPr>
              <w:t>日前完成全部</w:t>
            </w:r>
            <w:r>
              <w:rPr>
                <w:rStyle w:val="12"/>
                <w:rFonts w:hint="eastAsia" w:ascii="宋体" w:hAnsi="宋体" w:eastAsia="宋体" w:cs="宋体"/>
                <w:color w:val="auto"/>
                <w:sz w:val="21"/>
                <w:szCs w:val="21"/>
                <w:lang w:val="en-US" w:eastAsia="zh-CN"/>
              </w:rPr>
              <w:t>工作</w:t>
            </w:r>
            <w:r>
              <w:rPr>
                <w:rStyle w:val="12"/>
                <w:rFonts w:hint="eastAsia" w:ascii="宋体" w:hAnsi="宋体" w:eastAsia="宋体" w:cs="宋体"/>
                <w:color w:val="auto"/>
                <w:sz w:val="21"/>
                <w:szCs w:val="21"/>
              </w:rPr>
              <w:t>内容</w:t>
            </w:r>
            <w:r>
              <w:rPr>
                <w:rStyle w:val="12"/>
                <w:rFonts w:hint="eastAsia" w:ascii="宋体" w:hAnsi="宋体" w:eastAsia="宋体" w:cs="宋体"/>
                <w:color w:val="auto"/>
                <w:sz w:val="21"/>
                <w:szCs w:val="21"/>
                <w:lang w:eastAsia="zh-CN"/>
              </w:rPr>
              <w:t>并</w:t>
            </w:r>
            <w:r>
              <w:rPr>
                <w:rStyle w:val="12"/>
                <w:rFonts w:hint="eastAsia" w:ascii="宋体" w:hAnsi="宋体" w:eastAsia="宋体" w:cs="宋体"/>
                <w:color w:val="auto"/>
                <w:sz w:val="21"/>
                <w:szCs w:val="21"/>
                <w:lang w:val="en-US" w:eastAsia="zh-CN"/>
              </w:rPr>
              <w:t>提交所有工作成果</w:t>
            </w:r>
          </w:p>
        </w:tc>
      </w:tr>
    </w:tbl>
    <w:p w14:paraId="50589D04">
      <w:pPr>
        <w:pStyle w:val="18"/>
        <w:adjustRightInd w:val="0"/>
        <w:snapToGrid w:val="0"/>
        <w:spacing w:before="156" w:beforeLines="50" w:line="360" w:lineRule="auto"/>
        <w:rPr>
          <w:rStyle w:val="12"/>
          <w:rFonts w:hint="eastAsia" w:ascii="宋体" w:hAnsi="宋体" w:eastAsia="宋体" w:cs="Times New Roman"/>
          <w:color w:val="auto"/>
          <w:szCs w:val="21"/>
          <w:highlight w:val="none"/>
        </w:rPr>
      </w:pPr>
      <w:r>
        <w:rPr>
          <w:rStyle w:val="12"/>
          <w:rFonts w:hint="eastAsia" w:ascii="宋体" w:hAnsi="宋体" w:eastAsia="宋体" w:cs="Times New Roman"/>
          <w:color w:val="auto"/>
          <w:szCs w:val="21"/>
          <w:highlight w:val="none"/>
        </w:rPr>
        <w:t>注：1、“包”为最小合同单位（最小投标单位）。服务中有货物的每“包”内容应细化到“品目”（如果分品目的）。</w:t>
      </w:r>
    </w:p>
    <w:p w14:paraId="2E55E8EA">
      <w:pPr>
        <w:pStyle w:val="18"/>
        <w:adjustRightInd w:val="0"/>
        <w:snapToGrid w:val="0"/>
        <w:spacing w:before="156" w:beforeLines="50" w:line="360" w:lineRule="auto"/>
        <w:ind w:firstLine="420" w:firstLineChars="200"/>
        <w:rPr>
          <w:rStyle w:val="12"/>
          <w:rFonts w:hint="eastAsia" w:ascii="宋体" w:hAnsi="宋体" w:eastAsia="宋体" w:cs="Times New Roman"/>
          <w:color w:val="auto"/>
          <w:szCs w:val="21"/>
          <w:highlight w:val="none"/>
        </w:rPr>
      </w:pPr>
      <w:r>
        <w:rPr>
          <w:rStyle w:val="12"/>
          <w:rFonts w:hint="eastAsia" w:ascii="宋体" w:hAnsi="宋体" w:eastAsia="宋体" w:cs="Times New Roman"/>
          <w:color w:val="auto"/>
          <w:szCs w:val="21"/>
          <w:highlight w:val="none"/>
        </w:rPr>
        <w:t>2、投标人必须对一个完整、独立的包进行投标，不得仅对一个包中的部分品目投标，否则</w:t>
      </w:r>
      <w:r>
        <w:rPr>
          <w:rStyle w:val="12"/>
          <w:rFonts w:hint="eastAsia" w:ascii="宋体" w:hAnsi="宋体" w:eastAsia="宋体" w:cs="Times New Roman"/>
          <w:b/>
          <w:color w:val="auto"/>
          <w:szCs w:val="21"/>
          <w:highlight w:val="none"/>
        </w:rPr>
        <w:t>投标无效。</w:t>
      </w:r>
    </w:p>
    <w:p w14:paraId="47C09B7E">
      <w:pPr>
        <w:pStyle w:val="18"/>
        <w:adjustRightInd w:val="0"/>
        <w:snapToGrid w:val="0"/>
        <w:spacing w:before="156" w:beforeLines="50" w:line="360" w:lineRule="auto"/>
        <w:ind w:firstLine="420" w:firstLineChars="200"/>
        <w:rPr>
          <w:rStyle w:val="12"/>
          <w:rFonts w:hint="eastAsia" w:ascii="宋体" w:hAnsi="宋体" w:eastAsia="宋体" w:cs="宋体"/>
          <w:color w:val="auto"/>
          <w:kern w:val="0"/>
          <w:szCs w:val="21"/>
          <w:highlight w:val="none"/>
        </w:rPr>
      </w:pPr>
      <w:r>
        <w:rPr>
          <w:rStyle w:val="12"/>
          <w:rFonts w:hint="eastAsia" w:ascii="宋体" w:hAnsi="宋体" w:eastAsia="宋体" w:cs="Times New Roman"/>
          <w:color w:val="auto"/>
          <w:szCs w:val="21"/>
          <w:highlight w:val="none"/>
        </w:rPr>
        <w:t>3、货物的主要技术参数或规格：</w:t>
      </w:r>
      <w:r>
        <w:rPr>
          <w:rStyle w:val="12"/>
          <w:rFonts w:ascii="宋体" w:hAnsi="宋体" w:eastAsia="宋体" w:cs="宋体"/>
          <w:color w:val="auto"/>
          <w:kern w:val="0"/>
          <w:szCs w:val="21"/>
          <w:highlight w:val="none"/>
        </w:rPr>
        <w:t>详见“技术要求”中的具体技术参数</w:t>
      </w:r>
      <w:r>
        <w:rPr>
          <w:rStyle w:val="12"/>
          <w:rFonts w:hint="eastAsia" w:ascii="宋体" w:hAnsi="宋体" w:eastAsia="宋体" w:cs="宋体"/>
          <w:color w:val="auto"/>
          <w:kern w:val="0"/>
          <w:szCs w:val="21"/>
          <w:highlight w:val="none"/>
        </w:rPr>
        <w:t>。</w:t>
      </w:r>
    </w:p>
    <w:p w14:paraId="4814C539">
      <w:pPr>
        <w:pStyle w:val="18"/>
        <w:adjustRightInd w:val="0"/>
        <w:snapToGrid w:val="0"/>
        <w:spacing w:before="156" w:beforeLines="50" w:line="360" w:lineRule="auto"/>
        <w:ind w:firstLine="420" w:firstLineChars="200"/>
        <w:rPr>
          <w:rStyle w:val="12"/>
          <w:rFonts w:hint="eastAsia" w:ascii="宋体" w:hAnsi="宋体" w:eastAsia="宋体" w:cs="宋体"/>
          <w:color w:val="auto"/>
          <w:kern w:val="0"/>
          <w:szCs w:val="21"/>
          <w:highlight w:val="none"/>
        </w:rPr>
      </w:pPr>
      <w:r>
        <w:rPr>
          <w:rStyle w:val="12"/>
          <w:rFonts w:hint="eastAsia" w:ascii="宋体" w:hAnsi="宋体" w:eastAsia="宋体" w:cs="宋体"/>
          <w:bCs/>
          <w:color w:val="auto"/>
          <w:kern w:val="0"/>
          <w:szCs w:val="21"/>
          <w:highlight w:val="none"/>
        </w:rPr>
        <w:t>4、服务中有货物的投标人应</w:t>
      </w:r>
      <w:r>
        <w:rPr>
          <w:rStyle w:val="12"/>
          <w:rFonts w:hint="eastAsia" w:ascii="宋体" w:hAnsi="宋体" w:eastAsia="宋体" w:cs="宋体"/>
          <w:color w:val="auto"/>
          <w:kern w:val="0"/>
          <w:szCs w:val="21"/>
          <w:highlight w:val="none"/>
        </w:rPr>
        <w:t>在投标文件《分项报价明细表》中按</w:t>
      </w:r>
      <w:r>
        <w:rPr>
          <w:rStyle w:val="12"/>
          <w:rFonts w:hint="eastAsia" w:ascii="宋体" w:hAnsi="宋体" w:eastAsia="宋体" w:cs="Times New Roman"/>
          <w:color w:val="auto"/>
          <w:szCs w:val="21"/>
          <w:highlight w:val="none"/>
        </w:rPr>
        <w:t>分项项目名称（包括</w:t>
      </w:r>
      <w:r>
        <w:rPr>
          <w:rStyle w:val="12"/>
          <w:rFonts w:hint="eastAsia" w:ascii="宋体" w:hAnsi="宋体" w:eastAsia="宋体" w:cs="宋体"/>
          <w:color w:val="auto"/>
          <w:kern w:val="0"/>
          <w:szCs w:val="21"/>
          <w:highlight w:val="none"/>
        </w:rPr>
        <w:t>条目号/品目名称）顺序逐项填写，且每个品目中的条目均需按招标文件规定报价。如有缺项、漏项，其</w:t>
      </w:r>
      <w:r>
        <w:rPr>
          <w:rStyle w:val="12"/>
          <w:rFonts w:hint="eastAsia" w:ascii="宋体" w:hAnsi="宋体" w:eastAsia="宋体" w:cs="宋体"/>
          <w:b/>
          <w:color w:val="auto"/>
          <w:kern w:val="0"/>
          <w:szCs w:val="21"/>
          <w:highlight w:val="none"/>
        </w:rPr>
        <w:t>投标无效</w:t>
      </w:r>
      <w:r>
        <w:rPr>
          <w:rStyle w:val="12"/>
          <w:rFonts w:hint="eastAsia" w:ascii="宋体" w:hAnsi="宋体" w:eastAsia="宋体" w:cs="宋体"/>
          <w:color w:val="auto"/>
          <w:kern w:val="0"/>
          <w:szCs w:val="21"/>
          <w:highlight w:val="none"/>
        </w:rPr>
        <w:t>。</w:t>
      </w:r>
    </w:p>
    <w:p w14:paraId="57FE6423">
      <w:pPr>
        <w:pStyle w:val="17"/>
        <w:adjustRightInd w:val="0"/>
        <w:snapToGrid w:val="0"/>
        <w:spacing w:before="156" w:beforeLines="50"/>
        <w:jc w:val="center"/>
        <w:rPr>
          <w:rStyle w:val="12"/>
          <w:rFonts w:hint="eastAsia" w:ascii="黑体" w:hAnsi="黑体" w:eastAsia="黑体"/>
          <w:color w:val="auto"/>
          <w:sz w:val="28"/>
          <w:szCs w:val="28"/>
          <w:highlight w:val="none"/>
        </w:rPr>
      </w:pPr>
      <w:bookmarkStart w:id="3" w:name="_Toc75437445"/>
      <w:r>
        <w:rPr>
          <w:rStyle w:val="12"/>
          <w:rFonts w:hint="eastAsia" w:ascii="黑体" w:hAnsi="黑体" w:eastAsia="黑体"/>
          <w:color w:val="auto"/>
          <w:sz w:val="28"/>
          <w:szCs w:val="28"/>
          <w:highlight w:val="none"/>
        </w:rPr>
        <w:br w:type="page"/>
      </w:r>
      <w:bookmarkStart w:id="4" w:name="_Toc256000039"/>
      <w:bookmarkStart w:id="5" w:name="_Toc15414"/>
      <w:r>
        <w:rPr>
          <w:rStyle w:val="12"/>
          <w:rFonts w:hint="eastAsia" w:ascii="黑体" w:hAnsi="黑体" w:eastAsia="黑体"/>
          <w:color w:val="auto"/>
          <w:sz w:val="28"/>
          <w:szCs w:val="28"/>
          <w:highlight w:val="none"/>
        </w:rPr>
        <w:t xml:space="preserve">第二节 </w:t>
      </w:r>
      <w:r>
        <w:rPr>
          <w:rStyle w:val="12"/>
          <w:rFonts w:ascii="黑体" w:hAnsi="黑体" w:eastAsia="黑体"/>
          <w:color w:val="auto"/>
          <w:sz w:val="28"/>
          <w:szCs w:val="28"/>
          <w:highlight w:val="none"/>
        </w:rPr>
        <w:t>技术要求</w:t>
      </w:r>
      <w:bookmarkEnd w:id="3"/>
      <w:bookmarkEnd w:id="4"/>
      <w:bookmarkEnd w:id="5"/>
    </w:p>
    <w:p w14:paraId="638839DF">
      <w:pPr>
        <w:pStyle w:val="19"/>
        <w:keepNext w:val="0"/>
        <w:keepLines w:val="0"/>
        <w:pageBreakBefore w:val="0"/>
        <w:kinsoku/>
        <w:wordWrap/>
        <w:overflowPunct/>
        <w:topLinePunct w:val="0"/>
        <w:autoSpaceDE/>
        <w:autoSpaceDN/>
        <w:bidi w:val="0"/>
        <w:adjustRightInd w:val="0"/>
        <w:snapToGrid w:val="0"/>
        <w:spacing w:line="360" w:lineRule="auto"/>
        <w:ind w:left="0" w:leftChars="0" w:firstLine="422" w:firstLineChars="200"/>
        <w:textAlignment w:val="auto"/>
        <w:rPr>
          <w:rStyle w:val="12"/>
          <w:rFonts w:hint="eastAsia" w:ascii="宋体" w:hAnsi="宋体" w:eastAsia="宋体" w:cs="宋体"/>
          <w:b/>
          <w:color w:val="auto"/>
          <w:sz w:val="21"/>
          <w:szCs w:val="21"/>
          <w:lang w:val="en-US" w:eastAsia="zh-CN"/>
        </w:rPr>
      </w:pPr>
      <w:bookmarkStart w:id="6" w:name="_Toc75437446"/>
      <w:r>
        <w:rPr>
          <w:rStyle w:val="12"/>
          <w:rFonts w:hint="eastAsia" w:ascii="宋体" w:hAnsi="宋体" w:eastAsia="宋体" w:cs="宋体"/>
          <w:b/>
          <w:color w:val="auto"/>
          <w:sz w:val="21"/>
          <w:szCs w:val="21"/>
          <w:lang w:val="en-US" w:eastAsia="zh-CN"/>
        </w:rPr>
        <w:t>一、项目名称</w:t>
      </w:r>
    </w:p>
    <w:p w14:paraId="1C6B33E9">
      <w:pPr>
        <w:pStyle w:val="19"/>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Style w:val="12"/>
          <w:rFonts w:hint="eastAsia" w:ascii="宋体" w:hAnsi="宋体" w:eastAsia="宋体" w:cs="宋体"/>
          <w:b/>
          <w:color w:val="auto"/>
          <w:sz w:val="21"/>
          <w:szCs w:val="21"/>
          <w:lang w:eastAsia="zh-CN"/>
        </w:rPr>
      </w:pPr>
      <w:r>
        <w:rPr>
          <w:rStyle w:val="12"/>
          <w:rFonts w:hint="eastAsia" w:ascii="宋体" w:hAnsi="宋体" w:eastAsia="宋体" w:cs="宋体"/>
          <w:color w:val="auto"/>
          <w:sz w:val="21"/>
          <w:szCs w:val="21"/>
        </w:rPr>
        <w:t>湖南省水资源刚性约束指标体系建设项目</w:t>
      </w:r>
    </w:p>
    <w:p w14:paraId="1D3EB05A">
      <w:pPr>
        <w:pStyle w:val="19"/>
        <w:keepNext w:val="0"/>
        <w:keepLines w:val="0"/>
        <w:pageBreakBefore w:val="0"/>
        <w:kinsoku/>
        <w:wordWrap/>
        <w:overflowPunct/>
        <w:topLinePunct w:val="0"/>
        <w:autoSpaceDE/>
        <w:autoSpaceDN/>
        <w:bidi w:val="0"/>
        <w:adjustRightInd w:val="0"/>
        <w:snapToGrid w:val="0"/>
        <w:spacing w:line="360" w:lineRule="auto"/>
        <w:ind w:left="0" w:leftChars="0" w:firstLine="422" w:firstLineChars="200"/>
        <w:textAlignment w:val="auto"/>
        <w:rPr>
          <w:rStyle w:val="12"/>
          <w:rFonts w:hint="eastAsia" w:ascii="宋体" w:hAnsi="宋体" w:eastAsia="宋体" w:cs="宋体"/>
          <w:b/>
          <w:color w:val="auto"/>
          <w:sz w:val="21"/>
          <w:szCs w:val="21"/>
          <w:lang w:val="en-US" w:eastAsia="zh-CN"/>
        </w:rPr>
      </w:pPr>
      <w:r>
        <w:rPr>
          <w:rStyle w:val="12"/>
          <w:rFonts w:hint="eastAsia" w:ascii="宋体" w:hAnsi="宋体" w:eastAsia="宋体" w:cs="宋体"/>
          <w:b/>
          <w:color w:val="auto"/>
          <w:sz w:val="21"/>
          <w:szCs w:val="21"/>
          <w:lang w:val="en-US" w:eastAsia="zh-CN"/>
        </w:rPr>
        <w:t>二、项目概况</w:t>
      </w:r>
    </w:p>
    <w:p w14:paraId="72CFC86D">
      <w:pPr>
        <w:pStyle w:val="19"/>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Style w:val="12"/>
          <w:rFonts w:hint="eastAsia" w:ascii="宋体" w:hAnsi="宋体" w:eastAsia="宋体" w:cs="宋体"/>
          <w:b/>
          <w:color w:val="auto"/>
          <w:sz w:val="21"/>
          <w:szCs w:val="21"/>
          <w:lang w:eastAsia="zh-CN"/>
        </w:rPr>
      </w:pPr>
      <w:r>
        <w:rPr>
          <w:rStyle w:val="12"/>
          <w:rFonts w:hint="eastAsia" w:ascii="宋体" w:hAnsi="宋体" w:eastAsia="宋体" w:cs="宋体"/>
          <w:bCs/>
          <w:color w:val="auto"/>
          <w:kern w:val="2"/>
          <w:sz w:val="21"/>
          <w:szCs w:val="21"/>
          <w:lang w:val="en-US" w:eastAsia="zh-CN" w:bidi="ar-SA"/>
        </w:rPr>
        <w:t>为加强我省水资源刚性约束指标体系建设，按照《水利部办公厅关于加强水资源供需形势分析工作的通知》《水利部关于开展可用水量确定工作的通知》《水利部关于全面开展河湖和已建水利水电工程生态流量确定与保障工作的意见》等要求，拟委托第三方单位开展湖南省水资源刚性约束指标体系建设项目。</w:t>
      </w:r>
    </w:p>
    <w:p w14:paraId="52F24692">
      <w:pPr>
        <w:pStyle w:val="20"/>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jc w:val="both"/>
        <w:textAlignment w:val="auto"/>
        <w:rPr>
          <w:rStyle w:val="12"/>
          <w:rFonts w:hint="eastAsia" w:ascii="宋体" w:hAnsi="宋体" w:eastAsia="宋体" w:cs="宋体"/>
          <w:b/>
          <w:color w:val="auto"/>
          <w:sz w:val="21"/>
          <w:szCs w:val="21"/>
          <w:lang w:val="en-US" w:eastAsia="zh-CN"/>
        </w:rPr>
      </w:pPr>
      <w:r>
        <w:rPr>
          <w:rStyle w:val="12"/>
          <w:rFonts w:hint="eastAsia" w:ascii="宋体" w:hAnsi="宋体" w:eastAsia="宋体" w:cs="宋体"/>
          <w:b/>
          <w:color w:val="auto"/>
          <w:sz w:val="21"/>
          <w:szCs w:val="21"/>
          <w:lang w:val="en-US" w:eastAsia="zh-CN"/>
        </w:rPr>
        <w:t>三、服务要求</w:t>
      </w:r>
    </w:p>
    <w:p w14:paraId="406DEBB6">
      <w:pPr>
        <w:pStyle w:val="20"/>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Style w:val="12"/>
          <w:rFonts w:hint="eastAsia" w:ascii="宋体" w:hAnsi="宋体" w:eastAsia="宋体" w:cs="宋体"/>
          <w:bCs/>
          <w:color w:val="auto"/>
          <w:kern w:val="2"/>
          <w:sz w:val="21"/>
          <w:szCs w:val="21"/>
          <w:lang w:val="en-US" w:eastAsia="zh-CN" w:bidi="ar-SA"/>
        </w:rPr>
      </w:pPr>
      <w:r>
        <w:rPr>
          <w:rStyle w:val="12"/>
          <w:rFonts w:hint="eastAsia" w:ascii="宋体" w:hAnsi="宋体" w:eastAsia="宋体" w:cs="宋体"/>
          <w:bCs/>
          <w:color w:val="auto"/>
          <w:kern w:val="2"/>
          <w:sz w:val="21"/>
          <w:szCs w:val="21"/>
          <w:lang w:val="en-US" w:eastAsia="zh-CN" w:bidi="ar-SA"/>
        </w:rPr>
        <w:t>（一）工作内容</w:t>
      </w:r>
    </w:p>
    <w:p w14:paraId="6A9E6BDC">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rPr>
          <w:rStyle w:val="12"/>
          <w:rFonts w:hint="eastAsia" w:ascii="宋体" w:hAnsi="宋体" w:eastAsia="宋体" w:cs="宋体"/>
          <w:bCs/>
          <w:color w:val="auto"/>
          <w:kern w:val="2"/>
          <w:sz w:val="21"/>
          <w:szCs w:val="21"/>
          <w:lang w:val="en-US" w:eastAsia="zh-CN" w:bidi="ar-SA"/>
        </w:rPr>
      </w:pPr>
      <w:r>
        <w:rPr>
          <w:rStyle w:val="12"/>
          <w:rFonts w:hint="eastAsia" w:ascii="宋体" w:hAnsi="宋体" w:eastAsia="宋体" w:cs="宋体"/>
          <w:bCs/>
          <w:color w:val="auto"/>
          <w:kern w:val="2"/>
          <w:sz w:val="21"/>
          <w:szCs w:val="21"/>
          <w:lang w:val="en-US" w:eastAsia="zh-CN" w:bidi="ar-SA"/>
        </w:rPr>
        <w:t>1.水资源供需形势分析</w:t>
      </w:r>
    </w:p>
    <w:p w14:paraId="3CCB7259">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rPr>
          <w:rStyle w:val="12"/>
          <w:rFonts w:hint="eastAsia" w:ascii="宋体" w:hAnsi="宋体" w:eastAsia="宋体" w:cs="宋体"/>
          <w:bCs/>
          <w:color w:val="auto"/>
          <w:kern w:val="2"/>
          <w:sz w:val="21"/>
          <w:szCs w:val="21"/>
          <w:lang w:val="en-US" w:eastAsia="zh-CN" w:bidi="ar-SA"/>
        </w:rPr>
      </w:pPr>
      <w:r>
        <w:rPr>
          <w:rStyle w:val="12"/>
          <w:rFonts w:hint="eastAsia" w:ascii="宋体" w:hAnsi="宋体" w:eastAsia="宋体" w:cs="宋体"/>
          <w:bCs/>
          <w:color w:val="auto"/>
          <w:kern w:val="2"/>
          <w:sz w:val="21"/>
          <w:szCs w:val="21"/>
          <w:lang w:val="en-US" w:eastAsia="zh-CN" w:bidi="ar-SA"/>
        </w:rPr>
        <w:t>（1）合理评价现状供用水水平</w:t>
      </w:r>
    </w:p>
    <w:p w14:paraId="1DDC9EF1">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rPr>
          <w:rStyle w:val="12"/>
          <w:rFonts w:hint="eastAsia" w:ascii="宋体" w:hAnsi="宋体" w:eastAsia="宋体" w:cs="宋体"/>
          <w:bCs/>
          <w:color w:val="auto"/>
          <w:kern w:val="2"/>
          <w:sz w:val="21"/>
          <w:szCs w:val="21"/>
          <w:lang w:val="en-US" w:eastAsia="zh-CN" w:bidi="ar-SA"/>
        </w:rPr>
      </w:pPr>
      <w:r>
        <w:rPr>
          <w:rStyle w:val="12"/>
          <w:rFonts w:hint="eastAsia" w:ascii="宋体" w:hAnsi="宋体" w:eastAsia="宋体" w:cs="宋体"/>
          <w:bCs/>
          <w:color w:val="auto"/>
          <w:kern w:val="2"/>
          <w:sz w:val="21"/>
          <w:szCs w:val="21"/>
          <w:lang w:val="en-US" w:eastAsia="zh-CN" w:bidi="ar-SA"/>
        </w:rPr>
        <w:t>全面评估现状用水效率与节水水平。根据现状与历史社会经济统计指标和行业用水统计数据，分行业计算现状用水效率指标，并分析历史变化趋势。按照节水评价相关要求分析农业、工业、城镇生活等用水行业现状节水水平，并和国内外同类型地区相应指标进行比较分析，开展用水效率评估。</w:t>
      </w:r>
    </w:p>
    <w:p w14:paraId="4336C60D">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rPr>
          <w:rStyle w:val="12"/>
          <w:rFonts w:hint="eastAsia" w:ascii="宋体" w:hAnsi="宋体" w:eastAsia="宋体" w:cs="宋体"/>
          <w:bCs/>
          <w:color w:val="auto"/>
          <w:kern w:val="2"/>
          <w:sz w:val="21"/>
          <w:szCs w:val="21"/>
          <w:lang w:val="en-US" w:eastAsia="zh-CN" w:bidi="ar-SA"/>
        </w:rPr>
      </w:pPr>
      <w:r>
        <w:rPr>
          <w:rStyle w:val="12"/>
          <w:rFonts w:hint="eastAsia" w:ascii="宋体" w:hAnsi="宋体" w:eastAsia="宋体" w:cs="宋体"/>
          <w:bCs/>
          <w:color w:val="auto"/>
          <w:kern w:val="2"/>
          <w:sz w:val="21"/>
          <w:szCs w:val="21"/>
          <w:lang w:val="en-US" w:eastAsia="zh-CN" w:bidi="ar-SA"/>
        </w:rPr>
        <w:t>系统识别现状供用水合理性。根据供用水现状和历史变化趋势，结合经济布局、水资源条件等因素，分析现状供用水规模与结构是否符合生态环境保护要求及社会经济发展规划、用水效率是否符合节水要求。</w:t>
      </w:r>
    </w:p>
    <w:p w14:paraId="464479DB">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rPr>
          <w:rStyle w:val="12"/>
          <w:rFonts w:hint="eastAsia" w:ascii="宋体" w:hAnsi="宋体" w:eastAsia="宋体" w:cs="宋体"/>
          <w:bCs/>
          <w:color w:val="auto"/>
          <w:kern w:val="2"/>
          <w:sz w:val="21"/>
          <w:szCs w:val="21"/>
          <w:lang w:val="en-US" w:eastAsia="zh-CN" w:bidi="ar-SA"/>
        </w:rPr>
      </w:pPr>
      <w:r>
        <w:rPr>
          <w:rStyle w:val="12"/>
          <w:rFonts w:hint="eastAsia" w:ascii="宋体" w:hAnsi="宋体" w:eastAsia="宋体" w:cs="宋体"/>
          <w:bCs/>
          <w:color w:val="auto"/>
          <w:kern w:val="2"/>
          <w:sz w:val="21"/>
          <w:szCs w:val="21"/>
          <w:lang w:val="en-US" w:eastAsia="zh-CN" w:bidi="ar-SA"/>
        </w:rPr>
        <w:t>客观评价现状水资源开发利用程度。分别计算地表水资源开发利用率、地下水资源开采率及水资源开发利用率等指标，对水资源开发利用程度进行分析评价，并分析现状缺水情况。</w:t>
      </w:r>
    </w:p>
    <w:p w14:paraId="2CC35516">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rPr>
          <w:rStyle w:val="12"/>
          <w:rFonts w:hint="eastAsia" w:ascii="宋体" w:hAnsi="宋体" w:eastAsia="宋体" w:cs="宋体"/>
          <w:bCs/>
          <w:color w:val="auto"/>
          <w:kern w:val="2"/>
          <w:sz w:val="21"/>
          <w:szCs w:val="21"/>
          <w:lang w:val="en-US" w:eastAsia="zh-CN" w:bidi="ar-SA"/>
        </w:rPr>
      </w:pPr>
      <w:r>
        <w:rPr>
          <w:rStyle w:val="12"/>
          <w:rFonts w:hint="eastAsia" w:ascii="宋体" w:hAnsi="宋体" w:eastAsia="宋体" w:cs="宋体"/>
          <w:bCs/>
          <w:color w:val="auto"/>
          <w:kern w:val="2"/>
          <w:sz w:val="21"/>
          <w:szCs w:val="21"/>
          <w:lang w:val="en-US" w:eastAsia="zh-CN" w:bidi="ar-SA"/>
        </w:rPr>
        <w:t>（2）精确分析规划水平年可供水量</w:t>
      </w:r>
    </w:p>
    <w:p w14:paraId="3FD28CE2">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rPr>
          <w:rStyle w:val="12"/>
          <w:rFonts w:hint="eastAsia" w:ascii="宋体" w:hAnsi="宋体" w:eastAsia="宋体" w:cs="宋体"/>
          <w:bCs/>
          <w:color w:val="auto"/>
          <w:kern w:val="2"/>
          <w:sz w:val="21"/>
          <w:szCs w:val="21"/>
          <w:lang w:val="en-US" w:eastAsia="zh-CN" w:bidi="ar-SA"/>
        </w:rPr>
      </w:pPr>
      <w:r>
        <w:rPr>
          <w:rStyle w:val="12"/>
          <w:rFonts w:hint="eastAsia" w:ascii="宋体" w:hAnsi="宋体" w:eastAsia="宋体" w:cs="宋体"/>
          <w:bCs/>
          <w:color w:val="auto"/>
          <w:kern w:val="2"/>
          <w:sz w:val="21"/>
          <w:szCs w:val="21"/>
          <w:lang w:val="en-US" w:eastAsia="zh-CN" w:bidi="ar-SA"/>
        </w:rPr>
        <w:t>科学评估本地水资源开发利用上限。分析水资源开发的生态环境约束条件，对于本地地表水、地下水和过境水等水源均应考虑生态约束，分析其可利用量。</w:t>
      </w:r>
    </w:p>
    <w:p w14:paraId="3F7DCB86">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rPr>
          <w:rStyle w:val="12"/>
          <w:rFonts w:hint="eastAsia" w:ascii="宋体" w:hAnsi="宋体" w:eastAsia="宋体" w:cs="宋体"/>
          <w:bCs/>
          <w:color w:val="auto"/>
          <w:kern w:val="2"/>
          <w:sz w:val="21"/>
          <w:szCs w:val="21"/>
          <w:lang w:val="en-US" w:eastAsia="zh-CN" w:bidi="ar-SA"/>
        </w:rPr>
      </w:pPr>
      <w:r>
        <w:rPr>
          <w:rStyle w:val="12"/>
          <w:rFonts w:hint="eastAsia" w:ascii="宋体" w:hAnsi="宋体" w:eastAsia="宋体" w:cs="宋体"/>
          <w:bCs/>
          <w:color w:val="auto"/>
          <w:kern w:val="2"/>
          <w:sz w:val="21"/>
          <w:szCs w:val="21"/>
          <w:lang w:val="en-US" w:eastAsia="zh-CN" w:bidi="ar-SA"/>
        </w:rPr>
        <w:t>合理确定规划水平年供水能力。供水能力包括常规水源供水能力和非常规水源供水能力。在现状已有供水工程基础上，结合在建、拟建大中型水利工程，分析工程供水能力，评估其变化特征。非常规水源供水能力基于非常规水源工程规模合理评估。</w:t>
      </w:r>
    </w:p>
    <w:p w14:paraId="6D0296CE">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rPr>
          <w:rStyle w:val="12"/>
          <w:rFonts w:hint="eastAsia" w:ascii="宋体" w:hAnsi="宋体" w:eastAsia="宋体" w:cs="宋体"/>
          <w:bCs/>
          <w:color w:val="auto"/>
          <w:kern w:val="2"/>
          <w:sz w:val="21"/>
          <w:szCs w:val="21"/>
          <w:lang w:val="en-US" w:eastAsia="zh-CN" w:bidi="ar-SA"/>
        </w:rPr>
      </w:pPr>
      <w:r>
        <w:rPr>
          <w:rStyle w:val="12"/>
          <w:rFonts w:hint="eastAsia" w:ascii="宋体" w:hAnsi="宋体" w:eastAsia="宋体" w:cs="宋体"/>
          <w:bCs/>
          <w:color w:val="auto"/>
          <w:kern w:val="2"/>
          <w:sz w:val="21"/>
          <w:szCs w:val="21"/>
          <w:lang w:val="en-US" w:eastAsia="zh-CN" w:bidi="ar-SA"/>
        </w:rPr>
        <w:t>精确分析未来可供水量。可供水量分析应综合考虑资源条件、生态约束、工程能力等因素，针对常规水源、非常规水源分别进行分析。</w:t>
      </w:r>
    </w:p>
    <w:p w14:paraId="050CEB01">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rPr>
          <w:rStyle w:val="12"/>
          <w:rFonts w:hint="eastAsia" w:ascii="宋体" w:hAnsi="宋体" w:eastAsia="宋体" w:cs="宋体"/>
          <w:bCs/>
          <w:color w:val="auto"/>
          <w:kern w:val="2"/>
          <w:sz w:val="21"/>
          <w:szCs w:val="21"/>
          <w:lang w:val="en-US" w:eastAsia="zh-CN" w:bidi="ar-SA"/>
        </w:rPr>
      </w:pPr>
      <w:r>
        <w:rPr>
          <w:rStyle w:val="12"/>
          <w:rFonts w:hint="eastAsia" w:ascii="宋体" w:hAnsi="宋体" w:eastAsia="宋体" w:cs="宋体"/>
          <w:bCs/>
          <w:color w:val="auto"/>
          <w:kern w:val="2"/>
          <w:sz w:val="21"/>
          <w:szCs w:val="21"/>
          <w:lang w:val="en-US" w:eastAsia="zh-CN" w:bidi="ar-SA"/>
        </w:rPr>
        <w:t>（3）系统甄别用户不同层次需水</w:t>
      </w:r>
    </w:p>
    <w:p w14:paraId="1AD04A9A">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rPr>
          <w:rStyle w:val="12"/>
          <w:rFonts w:hint="eastAsia" w:ascii="宋体" w:hAnsi="宋体" w:eastAsia="宋体" w:cs="宋体"/>
          <w:bCs/>
          <w:color w:val="auto"/>
          <w:kern w:val="2"/>
          <w:sz w:val="21"/>
          <w:szCs w:val="21"/>
          <w:lang w:val="en-US" w:eastAsia="zh-CN" w:bidi="ar-SA"/>
        </w:rPr>
      </w:pPr>
      <w:r>
        <w:rPr>
          <w:rStyle w:val="12"/>
          <w:rFonts w:hint="eastAsia" w:ascii="宋体" w:hAnsi="宋体" w:eastAsia="宋体" w:cs="宋体"/>
          <w:bCs/>
          <w:color w:val="auto"/>
          <w:kern w:val="2"/>
          <w:sz w:val="21"/>
          <w:szCs w:val="21"/>
          <w:lang w:val="en-US" w:eastAsia="zh-CN" w:bidi="ar-SA"/>
        </w:rPr>
        <w:t>统筹划分用户需求层次。根据生活、生产、生态不同用户类型和用水结构，划分需求保障目标及需求层次。用水需求划分为基本需求和一般需求。确保居民生存、社会稳定以及国家、地区发展目标所必需的需求为基本需求，基本需求以外需求为一般需求。</w:t>
      </w:r>
    </w:p>
    <w:p w14:paraId="10E86AC3">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rPr>
          <w:rStyle w:val="12"/>
          <w:rFonts w:hint="eastAsia" w:ascii="宋体" w:hAnsi="宋体" w:eastAsia="宋体" w:cs="宋体"/>
          <w:bCs/>
          <w:color w:val="auto"/>
          <w:kern w:val="2"/>
          <w:sz w:val="21"/>
          <w:szCs w:val="21"/>
          <w:lang w:val="en-US" w:eastAsia="zh-CN" w:bidi="ar-SA"/>
        </w:rPr>
      </w:pPr>
      <w:r>
        <w:rPr>
          <w:rStyle w:val="12"/>
          <w:rFonts w:hint="eastAsia" w:ascii="宋体" w:hAnsi="宋体" w:eastAsia="宋体" w:cs="宋体"/>
          <w:bCs/>
          <w:color w:val="auto"/>
          <w:kern w:val="2"/>
          <w:sz w:val="21"/>
          <w:szCs w:val="21"/>
          <w:lang w:val="en-US" w:eastAsia="zh-CN" w:bidi="ar-SA"/>
        </w:rPr>
        <w:t>科学预测用户不同层次需水。根据用户需求保障目标和需求层次开展不同层次需水预测，包括基本需水预测和一般需水预测。应分析评价需水预测成果的合理性，包括需水总量合理性用水效率合理性、与已有需水预测成果相符性等。</w:t>
      </w:r>
    </w:p>
    <w:p w14:paraId="2D8AA408">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rPr>
          <w:rStyle w:val="12"/>
          <w:rFonts w:hint="eastAsia" w:ascii="宋体" w:hAnsi="宋体" w:eastAsia="宋体" w:cs="宋体"/>
          <w:bCs/>
          <w:color w:val="auto"/>
          <w:kern w:val="2"/>
          <w:sz w:val="21"/>
          <w:szCs w:val="21"/>
          <w:lang w:val="en-US" w:eastAsia="zh-CN" w:bidi="ar-SA"/>
        </w:rPr>
      </w:pPr>
      <w:r>
        <w:rPr>
          <w:rStyle w:val="12"/>
          <w:rFonts w:hint="eastAsia" w:ascii="宋体" w:hAnsi="宋体" w:eastAsia="宋体" w:cs="宋体"/>
          <w:bCs/>
          <w:color w:val="auto"/>
          <w:kern w:val="2"/>
          <w:sz w:val="21"/>
          <w:szCs w:val="21"/>
          <w:lang w:val="en-US" w:eastAsia="zh-CN" w:bidi="ar-SA"/>
        </w:rPr>
        <w:t>（4）科学提出区域供需总量平衡建议</w:t>
      </w:r>
    </w:p>
    <w:p w14:paraId="79CD126C">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rPr>
          <w:rStyle w:val="12"/>
          <w:rFonts w:hint="eastAsia" w:ascii="宋体" w:hAnsi="宋体" w:eastAsia="宋体" w:cs="宋体"/>
          <w:bCs/>
          <w:color w:val="auto"/>
          <w:kern w:val="2"/>
          <w:sz w:val="21"/>
          <w:szCs w:val="21"/>
          <w:lang w:val="en-US" w:eastAsia="zh-CN" w:bidi="ar-SA"/>
        </w:rPr>
      </w:pPr>
      <w:r>
        <w:rPr>
          <w:rStyle w:val="12"/>
          <w:rFonts w:hint="eastAsia" w:ascii="宋体" w:hAnsi="宋体" w:eastAsia="宋体" w:cs="宋体"/>
          <w:bCs/>
          <w:color w:val="auto"/>
          <w:kern w:val="2"/>
          <w:sz w:val="21"/>
          <w:szCs w:val="21"/>
          <w:lang w:val="en-US" w:eastAsia="zh-CN" w:bidi="ar-SA"/>
        </w:rPr>
        <w:t>分级确定区域供需形势。对比流域区域可供水量和不同层次用水需求，按照不缺水、基本均衡、一般缺水、严重缺水等分级标准判定未来水资源供需形势。</w:t>
      </w:r>
    </w:p>
    <w:p w14:paraId="29C16E8F">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rPr>
          <w:rStyle w:val="12"/>
          <w:rFonts w:hint="eastAsia" w:ascii="宋体" w:hAnsi="宋体" w:eastAsia="宋体" w:cs="宋体"/>
          <w:bCs/>
          <w:color w:val="auto"/>
          <w:kern w:val="2"/>
          <w:sz w:val="21"/>
          <w:szCs w:val="21"/>
          <w:lang w:val="en-US" w:eastAsia="zh-CN" w:bidi="ar-SA"/>
        </w:rPr>
      </w:pPr>
      <w:r>
        <w:rPr>
          <w:rStyle w:val="12"/>
          <w:rFonts w:hint="eastAsia" w:ascii="宋体" w:hAnsi="宋体" w:eastAsia="宋体" w:cs="宋体"/>
          <w:bCs/>
          <w:color w:val="auto"/>
          <w:kern w:val="2"/>
          <w:sz w:val="21"/>
          <w:szCs w:val="21"/>
          <w:lang w:val="en-US" w:eastAsia="zh-CN" w:bidi="ar-SA"/>
        </w:rPr>
        <w:t>双向判别供需调控方向。从水资源开发利用程度、社会经济发展与用水效率、工程供水能力等方面进行分析，定性定量结合评价社会经济发展模式与水资源条件是否匹配，工程能力是否能够支撑社会经济发展，按照供需双向调节的原则判别水资源供需调控的主要方向。</w:t>
      </w:r>
    </w:p>
    <w:p w14:paraId="10CDC8B8">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rPr>
          <w:rStyle w:val="12"/>
          <w:rFonts w:hint="eastAsia" w:ascii="宋体" w:hAnsi="宋体" w:eastAsia="宋体" w:cs="宋体"/>
          <w:bCs/>
          <w:color w:val="auto"/>
          <w:kern w:val="2"/>
          <w:sz w:val="21"/>
          <w:szCs w:val="21"/>
          <w:lang w:val="en-US" w:eastAsia="zh-CN" w:bidi="ar-SA"/>
        </w:rPr>
      </w:pPr>
      <w:r>
        <w:rPr>
          <w:rStyle w:val="12"/>
          <w:rFonts w:hint="eastAsia" w:ascii="宋体" w:hAnsi="宋体" w:eastAsia="宋体" w:cs="宋体"/>
          <w:bCs/>
          <w:color w:val="auto"/>
          <w:kern w:val="2"/>
          <w:sz w:val="21"/>
          <w:szCs w:val="21"/>
          <w:lang w:val="en-US" w:eastAsia="zh-CN" w:bidi="ar-SA"/>
        </w:rPr>
        <w:t>研究提出区域供需总量平衡意见建议。分析合理可行的流域区域内部多水源调配路径，从优化发展布局、提升用水效率、挖掘供给潜力、增加外调水源、调整分水指标等方面给出流域区域实现水资源供需平衡的意见建议。</w:t>
      </w:r>
    </w:p>
    <w:p w14:paraId="4DC982CF">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rPr>
          <w:rStyle w:val="12"/>
          <w:rFonts w:hint="eastAsia" w:ascii="宋体" w:hAnsi="宋体" w:eastAsia="宋体" w:cs="宋体"/>
          <w:bCs/>
          <w:color w:val="auto"/>
          <w:kern w:val="2"/>
          <w:sz w:val="21"/>
          <w:szCs w:val="21"/>
          <w:lang w:val="en-US" w:eastAsia="zh-CN" w:bidi="ar-SA"/>
        </w:rPr>
      </w:pPr>
      <w:r>
        <w:rPr>
          <w:rStyle w:val="12"/>
          <w:rFonts w:hint="eastAsia" w:ascii="宋体" w:hAnsi="宋体" w:eastAsia="宋体" w:cs="宋体"/>
          <w:bCs/>
          <w:color w:val="auto"/>
          <w:kern w:val="2"/>
          <w:sz w:val="21"/>
          <w:szCs w:val="21"/>
          <w:lang w:val="en-US" w:eastAsia="zh-CN" w:bidi="ar-SA"/>
        </w:rPr>
        <w:t>2.可用水量确定</w:t>
      </w:r>
    </w:p>
    <w:p w14:paraId="1FD3003D">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rPr>
          <w:rStyle w:val="12"/>
          <w:rFonts w:hint="eastAsia" w:ascii="宋体" w:hAnsi="宋体" w:eastAsia="宋体" w:cs="宋体"/>
          <w:bCs/>
          <w:color w:val="auto"/>
          <w:kern w:val="2"/>
          <w:sz w:val="21"/>
          <w:szCs w:val="21"/>
          <w:lang w:val="en-US" w:eastAsia="zh-CN" w:bidi="ar-SA"/>
        </w:rPr>
      </w:pPr>
      <w:r>
        <w:rPr>
          <w:rStyle w:val="12"/>
          <w:rFonts w:hint="eastAsia" w:ascii="宋体" w:hAnsi="宋体" w:eastAsia="宋体" w:cs="宋体"/>
          <w:bCs/>
          <w:color w:val="auto"/>
          <w:kern w:val="2"/>
          <w:sz w:val="21"/>
          <w:szCs w:val="21"/>
          <w:lang w:val="en-US" w:eastAsia="zh-CN" w:bidi="ar-SA"/>
        </w:rPr>
        <w:t>（1）提出需要明确可用水量的流域单元名录。</w:t>
      </w:r>
    </w:p>
    <w:p w14:paraId="423D410B">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rPr>
          <w:rStyle w:val="12"/>
          <w:rFonts w:hint="eastAsia" w:ascii="宋体" w:hAnsi="宋体" w:eastAsia="宋体" w:cs="宋体"/>
          <w:bCs/>
          <w:color w:val="auto"/>
          <w:kern w:val="2"/>
          <w:sz w:val="21"/>
          <w:szCs w:val="21"/>
          <w:lang w:val="en-US" w:eastAsia="zh-CN" w:bidi="ar-SA"/>
        </w:rPr>
      </w:pPr>
      <w:r>
        <w:rPr>
          <w:rStyle w:val="12"/>
          <w:rFonts w:hint="eastAsia" w:ascii="宋体" w:hAnsi="宋体" w:eastAsia="宋体" w:cs="宋体"/>
          <w:bCs/>
          <w:color w:val="auto"/>
          <w:kern w:val="2"/>
          <w:sz w:val="21"/>
          <w:szCs w:val="21"/>
          <w:lang w:val="en-US" w:eastAsia="zh-CN" w:bidi="ar-SA"/>
        </w:rPr>
        <w:t>（2）按照已批复的水量分配方案、河湖生态流量（水量）目标、地下水管控指标、水资源规划等相关规划成果以及用水总量控制等相关文件，建立基础信息台账。</w:t>
      </w:r>
    </w:p>
    <w:p w14:paraId="02DC5C0A">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rPr>
          <w:rStyle w:val="12"/>
          <w:rFonts w:hint="eastAsia" w:ascii="宋体" w:hAnsi="宋体" w:eastAsia="宋体" w:cs="宋体"/>
          <w:bCs/>
          <w:color w:val="auto"/>
          <w:kern w:val="2"/>
          <w:sz w:val="21"/>
          <w:szCs w:val="21"/>
          <w:lang w:val="en-US" w:eastAsia="zh-CN" w:bidi="ar-SA"/>
        </w:rPr>
      </w:pPr>
      <w:r>
        <w:rPr>
          <w:rStyle w:val="12"/>
          <w:rFonts w:hint="eastAsia" w:ascii="宋体" w:hAnsi="宋体" w:eastAsia="宋体" w:cs="宋体"/>
          <w:bCs/>
          <w:color w:val="auto"/>
          <w:kern w:val="2"/>
          <w:sz w:val="21"/>
          <w:szCs w:val="21"/>
          <w:lang w:val="en-US" w:eastAsia="zh-CN" w:bidi="ar-SA"/>
        </w:rPr>
        <w:t>（3）确定地表水可用水量。确定地市套水资源三级区地表水可用水量，进一步细化到流域单元名录中的40条河流。</w:t>
      </w:r>
    </w:p>
    <w:p w14:paraId="2F72DBB2">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rPr>
          <w:rStyle w:val="12"/>
          <w:rFonts w:hint="eastAsia" w:ascii="宋体" w:hAnsi="宋体" w:eastAsia="宋体" w:cs="宋体"/>
          <w:bCs/>
          <w:color w:val="auto"/>
          <w:kern w:val="2"/>
          <w:sz w:val="21"/>
          <w:szCs w:val="21"/>
          <w:lang w:val="en-US" w:eastAsia="zh-CN" w:bidi="ar-SA"/>
        </w:rPr>
      </w:pPr>
      <w:r>
        <w:rPr>
          <w:rStyle w:val="12"/>
          <w:rFonts w:hint="eastAsia" w:ascii="宋体" w:hAnsi="宋体" w:eastAsia="宋体" w:cs="宋体"/>
          <w:bCs/>
          <w:color w:val="auto"/>
          <w:kern w:val="2"/>
          <w:sz w:val="21"/>
          <w:szCs w:val="21"/>
          <w:lang w:val="en-US" w:eastAsia="zh-CN" w:bidi="ar-SA"/>
        </w:rPr>
        <w:t>（4）确定地下水可用水量。确定地市级行政区水资源二级区和县级行政区地下水可用水量。</w:t>
      </w:r>
    </w:p>
    <w:p w14:paraId="121A2DED">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rPr>
          <w:rStyle w:val="12"/>
          <w:rFonts w:hint="eastAsia" w:ascii="宋体" w:hAnsi="宋体" w:eastAsia="宋体" w:cs="宋体"/>
          <w:bCs/>
          <w:color w:val="auto"/>
          <w:kern w:val="2"/>
          <w:sz w:val="21"/>
          <w:szCs w:val="21"/>
          <w:lang w:val="en-US" w:eastAsia="zh-CN" w:bidi="ar-SA"/>
        </w:rPr>
      </w:pPr>
      <w:r>
        <w:rPr>
          <w:rStyle w:val="12"/>
          <w:rFonts w:hint="eastAsia" w:ascii="宋体" w:hAnsi="宋体" w:eastAsia="宋体" w:cs="宋体"/>
          <w:bCs/>
          <w:color w:val="auto"/>
          <w:kern w:val="2"/>
          <w:sz w:val="21"/>
          <w:szCs w:val="21"/>
          <w:lang w:val="en-US" w:eastAsia="zh-CN" w:bidi="ar-SA"/>
        </w:rPr>
        <w:t>（5）确定外调水可用水量。确定地市外调水可用水量，进一步细化到具体工程。</w:t>
      </w:r>
    </w:p>
    <w:p w14:paraId="09457C84">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rPr>
          <w:rStyle w:val="12"/>
          <w:rFonts w:hint="eastAsia" w:ascii="宋体" w:hAnsi="宋体" w:eastAsia="宋体" w:cs="宋体"/>
          <w:bCs/>
          <w:color w:val="auto"/>
          <w:kern w:val="2"/>
          <w:sz w:val="21"/>
          <w:szCs w:val="21"/>
          <w:lang w:val="en-US" w:eastAsia="zh-CN" w:bidi="ar-SA"/>
        </w:rPr>
      </w:pPr>
      <w:r>
        <w:rPr>
          <w:rStyle w:val="12"/>
          <w:rFonts w:hint="eastAsia" w:ascii="宋体" w:hAnsi="宋体" w:eastAsia="宋体" w:cs="宋体"/>
          <w:bCs/>
          <w:color w:val="auto"/>
          <w:kern w:val="2"/>
          <w:sz w:val="21"/>
          <w:szCs w:val="21"/>
          <w:lang w:val="en-US" w:eastAsia="zh-CN" w:bidi="ar-SA"/>
        </w:rPr>
        <w:t>（6）提出非常规水最低利用要求。提出地市套水资源二级区非常规水最低利用要求。</w:t>
      </w:r>
    </w:p>
    <w:p w14:paraId="4FBFFD2C">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rPr>
          <w:rStyle w:val="12"/>
          <w:rFonts w:hint="eastAsia" w:ascii="宋体" w:hAnsi="宋体" w:eastAsia="宋体" w:cs="宋体"/>
          <w:bCs/>
          <w:color w:val="auto"/>
          <w:kern w:val="2"/>
          <w:sz w:val="21"/>
          <w:szCs w:val="21"/>
          <w:lang w:val="en-US" w:eastAsia="zh-CN" w:bidi="ar-SA"/>
        </w:rPr>
      </w:pPr>
      <w:r>
        <w:rPr>
          <w:rStyle w:val="12"/>
          <w:rFonts w:hint="eastAsia" w:ascii="宋体" w:hAnsi="宋体" w:eastAsia="宋体" w:cs="宋体"/>
          <w:bCs/>
          <w:color w:val="auto"/>
          <w:kern w:val="2"/>
          <w:sz w:val="21"/>
          <w:szCs w:val="21"/>
          <w:lang w:val="en-US" w:eastAsia="zh-CN" w:bidi="ar-SA"/>
        </w:rPr>
        <w:t>（7）平衡形成一套成果体系。经平衡复核后形成湖南省可用水量成果，并进行合理性分析与复核协调，形成长江流域、珠江流域片可用水量成果并分别报送各流域机构。</w:t>
      </w:r>
    </w:p>
    <w:p w14:paraId="38D717E6">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rPr>
          <w:rStyle w:val="12"/>
          <w:rFonts w:hint="eastAsia" w:ascii="宋体" w:hAnsi="宋体" w:eastAsia="宋体" w:cs="宋体"/>
          <w:bCs/>
          <w:color w:val="auto"/>
          <w:kern w:val="2"/>
          <w:sz w:val="21"/>
          <w:szCs w:val="21"/>
          <w:lang w:val="en-US" w:eastAsia="zh-CN" w:bidi="ar-SA"/>
        </w:rPr>
      </w:pPr>
      <w:r>
        <w:rPr>
          <w:rStyle w:val="12"/>
          <w:rFonts w:hint="eastAsia" w:ascii="宋体" w:hAnsi="宋体" w:eastAsia="宋体" w:cs="宋体"/>
          <w:bCs/>
          <w:color w:val="auto"/>
          <w:kern w:val="2"/>
          <w:sz w:val="21"/>
          <w:szCs w:val="21"/>
          <w:lang w:val="en-US" w:eastAsia="zh-CN" w:bidi="ar-SA"/>
        </w:rPr>
        <w:t>3.生态流量确定与保障</w:t>
      </w:r>
    </w:p>
    <w:p w14:paraId="65F08C8D">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rPr>
          <w:rStyle w:val="12"/>
          <w:rFonts w:hint="eastAsia" w:ascii="宋体" w:hAnsi="宋体" w:eastAsia="宋体" w:cs="宋体"/>
          <w:bCs/>
          <w:color w:val="auto"/>
          <w:kern w:val="2"/>
          <w:sz w:val="21"/>
          <w:szCs w:val="21"/>
          <w:lang w:val="en-US" w:eastAsia="zh-CN" w:bidi="ar-SA"/>
        </w:rPr>
      </w:pPr>
      <w:r>
        <w:rPr>
          <w:rStyle w:val="12"/>
          <w:rFonts w:hint="eastAsia" w:ascii="宋体" w:hAnsi="宋体" w:eastAsia="宋体" w:cs="宋体"/>
          <w:bCs/>
          <w:color w:val="auto"/>
          <w:kern w:val="2"/>
          <w:sz w:val="21"/>
          <w:szCs w:val="21"/>
          <w:lang w:val="en-US" w:eastAsia="zh-CN" w:bidi="ar-SA"/>
        </w:rPr>
        <w:t>（1）排查检视生态流量确定状况</w:t>
      </w:r>
    </w:p>
    <w:p w14:paraId="58411825">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rPr>
          <w:rStyle w:val="12"/>
          <w:rFonts w:hint="eastAsia" w:ascii="宋体" w:hAnsi="宋体" w:eastAsia="宋体" w:cs="宋体"/>
          <w:bCs/>
          <w:color w:val="auto"/>
          <w:kern w:val="2"/>
          <w:sz w:val="21"/>
          <w:szCs w:val="21"/>
          <w:lang w:val="en-US" w:eastAsia="zh-CN" w:bidi="ar-SA"/>
        </w:rPr>
      </w:pPr>
      <w:r>
        <w:rPr>
          <w:rStyle w:val="12"/>
          <w:rFonts w:hint="eastAsia" w:ascii="宋体" w:hAnsi="宋体" w:eastAsia="宋体" w:cs="宋体"/>
          <w:bCs/>
          <w:color w:val="auto"/>
          <w:kern w:val="2"/>
          <w:sz w:val="21"/>
          <w:szCs w:val="21"/>
          <w:lang w:val="en-US" w:eastAsia="zh-CN" w:bidi="ar-SA"/>
        </w:rPr>
        <w:t>按照水利部相关技术要求，逐河湖、逐断面排查检视生态流量确定状况，提出需要开展生态流量确定或优化调整的河湖及断面名录，并按照要求将所有河湖及水利工程信息填报系统。依据取水许可权限逐工程排查检视生态流量确定状况，分析与相关标准的符合性以及上下游河湖断面生态流量目标的协调性，提出需开展生态流量目标确定或优化调整的水利水电工程名录，并将相关信息填报系统。</w:t>
      </w:r>
    </w:p>
    <w:p w14:paraId="53ED23A0">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rPr>
          <w:rStyle w:val="12"/>
          <w:rFonts w:hint="eastAsia" w:ascii="宋体" w:hAnsi="宋体" w:eastAsia="宋体" w:cs="宋体"/>
          <w:bCs/>
          <w:color w:val="auto"/>
          <w:kern w:val="2"/>
          <w:sz w:val="21"/>
          <w:szCs w:val="21"/>
          <w:lang w:val="en-US" w:eastAsia="zh-CN" w:bidi="ar-SA"/>
        </w:rPr>
      </w:pPr>
      <w:r>
        <w:rPr>
          <w:rStyle w:val="12"/>
          <w:rFonts w:hint="eastAsia" w:ascii="宋体" w:hAnsi="宋体" w:eastAsia="宋体" w:cs="宋体"/>
          <w:bCs/>
          <w:color w:val="auto"/>
          <w:kern w:val="2"/>
          <w:sz w:val="21"/>
          <w:szCs w:val="21"/>
          <w:lang w:val="en-US" w:eastAsia="zh-CN" w:bidi="ar-SA"/>
        </w:rPr>
        <w:t>根据前期摸排，我省纳入生态流量排查50平方公里以上的河流1301条，水库工程13214座，大中型水闸738座，本次需逐一梳理排查，对其是否纳入生态流量确定名录作出说明。</w:t>
      </w:r>
    </w:p>
    <w:p w14:paraId="73415913">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rPr>
          <w:rStyle w:val="12"/>
          <w:rFonts w:hint="eastAsia" w:ascii="宋体" w:hAnsi="宋体" w:eastAsia="宋体" w:cs="宋体"/>
          <w:bCs/>
          <w:color w:val="auto"/>
          <w:kern w:val="2"/>
          <w:sz w:val="21"/>
          <w:szCs w:val="21"/>
          <w:lang w:val="en-US" w:eastAsia="zh-CN" w:bidi="ar-SA"/>
        </w:rPr>
      </w:pPr>
      <w:r>
        <w:rPr>
          <w:rStyle w:val="12"/>
          <w:rFonts w:hint="eastAsia" w:ascii="宋体" w:hAnsi="宋体" w:eastAsia="宋体" w:cs="宋体"/>
          <w:bCs/>
          <w:color w:val="auto"/>
          <w:kern w:val="2"/>
          <w:sz w:val="21"/>
          <w:szCs w:val="21"/>
          <w:lang w:val="en-US" w:eastAsia="zh-CN" w:bidi="ar-SA"/>
        </w:rPr>
        <w:t>（2）确定生态流量目标</w:t>
      </w:r>
    </w:p>
    <w:p w14:paraId="53852C22">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rPr>
          <w:rStyle w:val="12"/>
          <w:rFonts w:hint="eastAsia" w:ascii="宋体" w:hAnsi="宋体" w:eastAsia="宋体" w:cs="宋体"/>
          <w:bCs/>
          <w:color w:val="auto"/>
          <w:kern w:val="2"/>
          <w:sz w:val="21"/>
          <w:szCs w:val="21"/>
          <w:lang w:val="en-US" w:eastAsia="zh-CN" w:bidi="ar-SA"/>
        </w:rPr>
      </w:pPr>
      <w:r>
        <w:rPr>
          <w:rStyle w:val="12"/>
          <w:rFonts w:hint="eastAsia" w:ascii="宋体" w:hAnsi="宋体" w:eastAsia="宋体" w:cs="宋体"/>
          <w:bCs/>
          <w:color w:val="auto"/>
          <w:kern w:val="2"/>
          <w:sz w:val="21"/>
          <w:szCs w:val="21"/>
          <w:lang w:val="en-US" w:eastAsia="zh-CN" w:bidi="ar-SA"/>
        </w:rPr>
        <w:t>河湖和水利水电工程生态流量目标确定依据河湖生态环境需水计算规范、水利水电工程生态流量计算与泄放设计规范、水库生态流量泄放规程等相关标准规范，选择水文学法等计算并进行水量平衡和可达性分析，统筹协调生活、生产、生态用水，合理确定河湖断面和水利水电工程的生态流量目标。</w:t>
      </w:r>
    </w:p>
    <w:p w14:paraId="139D377C">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rPr>
          <w:rStyle w:val="12"/>
          <w:rFonts w:hint="eastAsia" w:ascii="宋体" w:hAnsi="宋体" w:eastAsia="宋体" w:cs="宋体"/>
          <w:bCs/>
          <w:color w:val="auto"/>
          <w:kern w:val="2"/>
          <w:sz w:val="21"/>
          <w:szCs w:val="21"/>
          <w:lang w:val="en-US" w:eastAsia="zh-CN" w:bidi="ar-SA"/>
        </w:rPr>
      </w:pPr>
      <w:r>
        <w:rPr>
          <w:rStyle w:val="12"/>
          <w:rFonts w:hint="eastAsia" w:ascii="宋体" w:hAnsi="宋体" w:eastAsia="宋体" w:cs="宋体"/>
          <w:bCs/>
          <w:color w:val="auto"/>
          <w:kern w:val="2"/>
          <w:sz w:val="21"/>
          <w:szCs w:val="21"/>
          <w:lang w:val="en-US" w:eastAsia="zh-CN" w:bidi="ar-SA"/>
        </w:rPr>
        <w:t>（二）工作成果</w:t>
      </w:r>
    </w:p>
    <w:p w14:paraId="6427CA05">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rPr>
          <w:rStyle w:val="12"/>
          <w:rFonts w:hint="eastAsia" w:ascii="宋体" w:hAnsi="宋体" w:eastAsia="宋体" w:cs="宋体"/>
          <w:bCs/>
          <w:color w:val="auto"/>
          <w:kern w:val="2"/>
          <w:sz w:val="21"/>
          <w:szCs w:val="21"/>
          <w:lang w:val="en-US" w:eastAsia="zh-CN" w:bidi="ar-SA"/>
        </w:rPr>
      </w:pPr>
      <w:r>
        <w:rPr>
          <w:rStyle w:val="12"/>
          <w:rFonts w:hint="eastAsia" w:ascii="宋体" w:hAnsi="宋体" w:eastAsia="宋体" w:cs="宋体"/>
          <w:bCs/>
          <w:color w:val="auto"/>
          <w:kern w:val="2"/>
          <w:sz w:val="21"/>
          <w:szCs w:val="21"/>
          <w:lang w:val="en-US" w:eastAsia="zh-CN" w:bidi="ar-SA"/>
        </w:rPr>
        <w:t>《湖南省水资源供需形势分析报告》</w:t>
      </w:r>
    </w:p>
    <w:p w14:paraId="7A47110F">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rPr>
          <w:rStyle w:val="12"/>
          <w:rFonts w:hint="eastAsia" w:ascii="宋体" w:hAnsi="宋体" w:eastAsia="宋体" w:cs="宋体"/>
          <w:bCs/>
          <w:color w:val="auto"/>
          <w:kern w:val="2"/>
          <w:sz w:val="21"/>
          <w:szCs w:val="21"/>
          <w:lang w:val="en-US" w:eastAsia="zh-CN" w:bidi="ar-SA"/>
        </w:rPr>
      </w:pPr>
      <w:r>
        <w:rPr>
          <w:rStyle w:val="12"/>
          <w:rFonts w:hint="eastAsia" w:ascii="宋体" w:hAnsi="宋体" w:eastAsia="宋体" w:cs="宋体"/>
          <w:bCs/>
          <w:color w:val="auto"/>
          <w:kern w:val="2"/>
          <w:sz w:val="21"/>
          <w:szCs w:val="21"/>
          <w:lang w:val="en-US" w:eastAsia="zh-CN" w:bidi="ar-SA"/>
        </w:rPr>
        <w:t>《湖南省可用水量确定报告》</w:t>
      </w:r>
    </w:p>
    <w:p w14:paraId="2182E177">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rPr>
          <w:rStyle w:val="12"/>
          <w:rFonts w:hint="eastAsia" w:ascii="宋体" w:hAnsi="宋体" w:eastAsia="宋体" w:cs="宋体"/>
          <w:bCs/>
          <w:color w:val="auto"/>
          <w:kern w:val="2"/>
          <w:sz w:val="21"/>
          <w:szCs w:val="21"/>
          <w:lang w:val="en-US" w:eastAsia="zh-CN" w:bidi="ar-SA"/>
        </w:rPr>
      </w:pPr>
      <w:r>
        <w:rPr>
          <w:rStyle w:val="12"/>
          <w:rFonts w:hint="eastAsia" w:ascii="宋体" w:hAnsi="宋体" w:eastAsia="宋体" w:cs="宋体"/>
          <w:bCs/>
          <w:color w:val="auto"/>
          <w:kern w:val="2"/>
          <w:sz w:val="21"/>
          <w:szCs w:val="21"/>
          <w:highlight w:val="none"/>
          <w:lang w:val="en-US" w:eastAsia="zh-CN" w:bidi="ar-SA"/>
        </w:rPr>
        <w:t>《湖南省重点河湖生态流量保障实施方案》</w:t>
      </w:r>
    </w:p>
    <w:p w14:paraId="35FF0672">
      <w:pPr>
        <w:pStyle w:val="19"/>
        <w:keepNext w:val="0"/>
        <w:keepLines w:val="0"/>
        <w:pageBreakBefore w:val="0"/>
        <w:kinsoku/>
        <w:wordWrap/>
        <w:overflowPunct/>
        <w:topLinePunct w:val="0"/>
        <w:autoSpaceDE/>
        <w:autoSpaceDN/>
        <w:bidi w:val="0"/>
        <w:adjustRightInd w:val="0"/>
        <w:snapToGrid w:val="0"/>
        <w:spacing w:line="360" w:lineRule="auto"/>
        <w:ind w:left="0" w:leftChars="0" w:firstLine="422" w:firstLineChars="200"/>
        <w:textAlignment w:val="auto"/>
        <w:rPr>
          <w:rStyle w:val="12"/>
          <w:rFonts w:hint="eastAsia" w:ascii="宋体" w:hAnsi="宋体" w:eastAsia="宋体" w:cs="宋体"/>
          <w:b/>
          <w:color w:val="auto"/>
          <w:sz w:val="21"/>
          <w:szCs w:val="21"/>
          <w:lang w:val="en-US" w:eastAsia="zh-CN"/>
        </w:rPr>
      </w:pPr>
      <w:r>
        <w:rPr>
          <w:rStyle w:val="12"/>
          <w:rFonts w:hint="eastAsia" w:ascii="宋体" w:hAnsi="宋体" w:eastAsia="宋体" w:cs="宋体"/>
          <w:b/>
          <w:color w:val="auto"/>
          <w:sz w:val="21"/>
          <w:szCs w:val="21"/>
          <w:lang w:val="en-US" w:eastAsia="zh-CN"/>
        </w:rPr>
        <w:t>四、服务标准</w:t>
      </w:r>
    </w:p>
    <w:p w14:paraId="47AE7B23">
      <w:pPr>
        <w:pStyle w:val="19"/>
        <w:keepNext w:val="0"/>
        <w:keepLines w:val="0"/>
        <w:pageBreakBefore w:val="0"/>
        <w:widowControl/>
        <w:suppressLineNumbers w:val="0"/>
        <w:kinsoku/>
        <w:wordWrap/>
        <w:overflowPunct/>
        <w:topLinePunct w:val="0"/>
        <w:autoSpaceDE/>
        <w:autoSpaceDN/>
        <w:bidi w:val="0"/>
        <w:spacing w:line="360" w:lineRule="auto"/>
        <w:ind w:left="0" w:leftChars="0" w:firstLine="420" w:firstLineChars="200"/>
        <w:jc w:val="left"/>
        <w:textAlignment w:val="auto"/>
        <w:rPr>
          <w:rStyle w:val="12"/>
          <w:rFonts w:hint="eastAsia" w:ascii="宋体" w:hAnsi="宋体" w:eastAsia="宋体" w:cs="宋体"/>
          <w:b/>
          <w:color w:val="auto"/>
          <w:sz w:val="21"/>
          <w:szCs w:val="21"/>
          <w:lang w:val="en-US" w:eastAsia="zh-CN"/>
        </w:rPr>
      </w:pPr>
      <w:r>
        <w:rPr>
          <w:rStyle w:val="12"/>
          <w:rFonts w:hint="eastAsia" w:ascii="宋体" w:hAnsi="宋体" w:eastAsia="宋体" w:cs="宋体"/>
          <w:color w:val="auto"/>
          <w:kern w:val="0"/>
          <w:sz w:val="21"/>
          <w:szCs w:val="21"/>
          <w:lang w:val="en-US" w:eastAsia="zh-CN" w:bidi="ar"/>
        </w:rPr>
        <w:t>本项目工作成果需满足</w:t>
      </w:r>
      <w:r>
        <w:rPr>
          <w:rStyle w:val="12"/>
          <w:rFonts w:hint="eastAsia" w:ascii="宋体" w:hAnsi="宋体" w:eastAsia="宋体" w:cs="宋体"/>
          <w:bCs/>
          <w:color w:val="auto"/>
          <w:kern w:val="2"/>
          <w:sz w:val="21"/>
          <w:szCs w:val="21"/>
          <w:lang w:val="en-US" w:eastAsia="zh-CN" w:bidi="ar-SA"/>
        </w:rPr>
        <w:t>《水利部办公厅关于加强水资源供需形势分析工作的通知》《水利部关于开展可用水量确定工作的通知》《水利部关于全面开展河湖和已建水利水电工程生态流量确定与保障工作的意见》，以及</w:t>
      </w:r>
      <w:r>
        <w:rPr>
          <w:rStyle w:val="12"/>
          <w:rFonts w:hint="eastAsia" w:ascii="宋体" w:hAnsi="宋体" w:eastAsia="宋体" w:cs="宋体"/>
          <w:color w:val="auto"/>
          <w:kern w:val="0"/>
          <w:sz w:val="21"/>
          <w:szCs w:val="21"/>
          <w:lang w:val="en-US" w:eastAsia="zh-CN" w:bidi="ar"/>
        </w:rPr>
        <w:t>国家相关标准、行业标准、地方标准或者其他标准、规范，项目成果需通过</w:t>
      </w:r>
      <w:r>
        <w:rPr>
          <w:rStyle w:val="12"/>
          <w:rFonts w:hint="eastAsia" w:ascii="宋体" w:hAnsi="宋体" w:eastAsia="宋体" w:cs="宋体"/>
          <w:bCs/>
          <w:color w:val="auto"/>
          <w:sz w:val="21"/>
          <w:szCs w:val="21"/>
          <w:lang w:val="en-US" w:eastAsia="zh-CN"/>
        </w:rPr>
        <w:t>主管部门审查</w:t>
      </w:r>
      <w:r>
        <w:rPr>
          <w:rStyle w:val="12"/>
          <w:rFonts w:hint="eastAsia" w:ascii="宋体" w:hAnsi="宋体" w:eastAsia="宋体" w:cs="宋体"/>
          <w:color w:val="auto"/>
          <w:kern w:val="0"/>
          <w:sz w:val="21"/>
          <w:szCs w:val="21"/>
          <w:lang w:val="en-US" w:eastAsia="zh-CN" w:bidi="ar"/>
        </w:rPr>
        <w:t xml:space="preserve">。 </w:t>
      </w:r>
    </w:p>
    <w:p w14:paraId="358F9AE5">
      <w:pPr>
        <w:pStyle w:val="19"/>
        <w:keepNext w:val="0"/>
        <w:keepLines w:val="0"/>
        <w:pageBreakBefore w:val="0"/>
        <w:kinsoku/>
        <w:wordWrap/>
        <w:overflowPunct/>
        <w:topLinePunct w:val="0"/>
        <w:autoSpaceDE/>
        <w:autoSpaceDN/>
        <w:bidi w:val="0"/>
        <w:adjustRightInd w:val="0"/>
        <w:snapToGrid w:val="0"/>
        <w:spacing w:line="360" w:lineRule="auto"/>
        <w:ind w:left="0" w:leftChars="0" w:firstLine="422" w:firstLineChars="200"/>
        <w:textAlignment w:val="auto"/>
        <w:rPr>
          <w:rStyle w:val="12"/>
          <w:rFonts w:hint="eastAsia" w:ascii="宋体" w:hAnsi="宋体" w:eastAsia="宋体" w:cs="宋体"/>
          <w:b/>
          <w:color w:val="auto"/>
          <w:sz w:val="21"/>
          <w:szCs w:val="21"/>
          <w:lang w:val="en-US" w:eastAsia="zh-CN"/>
        </w:rPr>
      </w:pPr>
      <w:r>
        <w:rPr>
          <w:rStyle w:val="12"/>
          <w:rFonts w:hint="eastAsia" w:ascii="宋体" w:hAnsi="宋体" w:eastAsia="宋体" w:cs="宋体"/>
          <w:b/>
          <w:color w:val="auto"/>
          <w:sz w:val="21"/>
          <w:szCs w:val="21"/>
          <w:lang w:val="en-US" w:eastAsia="zh-CN"/>
        </w:rPr>
        <w:t>五、服务期限、地点、方式</w:t>
      </w:r>
    </w:p>
    <w:p w14:paraId="3A1C9925">
      <w:pPr>
        <w:pStyle w:val="19"/>
        <w:keepNext w:val="0"/>
        <w:keepLines w:val="0"/>
        <w:pageBreakBefore w:val="0"/>
        <w:kinsoku/>
        <w:wordWrap/>
        <w:overflowPunct/>
        <w:topLinePunct w:val="0"/>
        <w:autoSpaceDE/>
        <w:autoSpaceDN/>
        <w:bidi w:val="0"/>
        <w:adjustRightInd w:val="0"/>
        <w:snapToGrid w:val="0"/>
        <w:spacing w:before="156" w:beforeLines="50" w:line="360" w:lineRule="auto"/>
        <w:ind w:left="0" w:leftChars="0" w:firstLine="420" w:firstLineChars="200"/>
        <w:jc w:val="left"/>
        <w:textAlignment w:val="auto"/>
        <w:rPr>
          <w:rStyle w:val="12"/>
          <w:rFonts w:hint="eastAsia" w:ascii="宋体" w:hAnsi="宋体" w:eastAsia="宋体" w:cs="宋体"/>
          <w:bCs/>
          <w:color w:val="auto"/>
          <w:sz w:val="21"/>
          <w:szCs w:val="21"/>
          <w:lang w:val="en-US" w:eastAsia="zh-CN"/>
        </w:rPr>
      </w:pPr>
      <w:r>
        <w:rPr>
          <w:rStyle w:val="12"/>
          <w:rFonts w:hint="eastAsia" w:ascii="宋体" w:hAnsi="宋体" w:eastAsia="宋体" w:cs="宋体"/>
          <w:bCs/>
          <w:color w:val="auto"/>
          <w:sz w:val="21"/>
          <w:szCs w:val="21"/>
          <w:lang w:val="en-US" w:eastAsia="zh-CN"/>
        </w:rPr>
        <w:t>服务期限：</w:t>
      </w:r>
      <w:r>
        <w:rPr>
          <w:rStyle w:val="12"/>
          <w:rFonts w:hint="eastAsia" w:ascii="宋体" w:hAnsi="宋体" w:eastAsia="宋体" w:cs="宋体"/>
          <w:color w:val="auto"/>
          <w:sz w:val="21"/>
          <w:szCs w:val="21"/>
        </w:rPr>
        <w:t>202</w:t>
      </w:r>
      <w:r>
        <w:rPr>
          <w:rStyle w:val="12"/>
          <w:rFonts w:hint="eastAsia" w:ascii="宋体" w:hAnsi="宋体" w:eastAsia="宋体" w:cs="宋体"/>
          <w:color w:val="auto"/>
          <w:sz w:val="21"/>
          <w:szCs w:val="21"/>
          <w:lang w:val="en-US" w:eastAsia="zh-CN"/>
        </w:rPr>
        <w:t>6</w:t>
      </w:r>
      <w:r>
        <w:rPr>
          <w:rStyle w:val="12"/>
          <w:rFonts w:hint="eastAsia" w:ascii="宋体" w:hAnsi="宋体" w:eastAsia="宋体" w:cs="宋体"/>
          <w:color w:val="auto"/>
          <w:sz w:val="21"/>
          <w:szCs w:val="21"/>
        </w:rPr>
        <w:t>年</w:t>
      </w:r>
      <w:r>
        <w:rPr>
          <w:rStyle w:val="12"/>
          <w:rFonts w:hint="eastAsia" w:ascii="宋体" w:hAnsi="宋体" w:eastAsia="宋体" w:cs="宋体"/>
          <w:color w:val="auto"/>
          <w:sz w:val="21"/>
          <w:szCs w:val="21"/>
          <w:lang w:val="en-US" w:eastAsia="zh-CN"/>
        </w:rPr>
        <w:t>12</w:t>
      </w:r>
      <w:r>
        <w:rPr>
          <w:rStyle w:val="12"/>
          <w:rFonts w:hint="eastAsia" w:ascii="宋体" w:hAnsi="宋体" w:eastAsia="宋体" w:cs="宋体"/>
          <w:color w:val="auto"/>
          <w:sz w:val="21"/>
          <w:szCs w:val="21"/>
        </w:rPr>
        <w:t>月3</w:t>
      </w:r>
      <w:r>
        <w:rPr>
          <w:rStyle w:val="12"/>
          <w:rFonts w:hint="eastAsia" w:ascii="宋体" w:hAnsi="宋体" w:eastAsia="宋体" w:cs="宋体"/>
          <w:color w:val="auto"/>
          <w:sz w:val="21"/>
          <w:szCs w:val="21"/>
          <w:lang w:val="en-US" w:eastAsia="zh-CN"/>
        </w:rPr>
        <w:t>1</w:t>
      </w:r>
      <w:r>
        <w:rPr>
          <w:rStyle w:val="12"/>
          <w:rFonts w:hint="eastAsia" w:ascii="宋体" w:hAnsi="宋体" w:eastAsia="宋体" w:cs="宋体"/>
          <w:color w:val="auto"/>
          <w:sz w:val="21"/>
          <w:szCs w:val="21"/>
        </w:rPr>
        <w:t>日前完成全部</w:t>
      </w:r>
      <w:r>
        <w:rPr>
          <w:rStyle w:val="12"/>
          <w:rFonts w:hint="eastAsia" w:ascii="宋体" w:hAnsi="宋体" w:eastAsia="宋体" w:cs="宋体"/>
          <w:color w:val="auto"/>
          <w:sz w:val="21"/>
          <w:szCs w:val="21"/>
          <w:lang w:val="en-US" w:eastAsia="zh-CN"/>
        </w:rPr>
        <w:t>工作</w:t>
      </w:r>
      <w:r>
        <w:rPr>
          <w:rStyle w:val="12"/>
          <w:rFonts w:hint="eastAsia" w:ascii="宋体" w:hAnsi="宋体" w:eastAsia="宋体" w:cs="宋体"/>
          <w:color w:val="auto"/>
          <w:sz w:val="21"/>
          <w:szCs w:val="21"/>
        </w:rPr>
        <w:t>内容</w:t>
      </w:r>
      <w:r>
        <w:rPr>
          <w:rStyle w:val="12"/>
          <w:rFonts w:hint="eastAsia" w:ascii="宋体" w:hAnsi="宋体" w:eastAsia="宋体" w:cs="宋体"/>
          <w:color w:val="auto"/>
          <w:sz w:val="21"/>
          <w:szCs w:val="21"/>
          <w:lang w:eastAsia="zh-CN"/>
        </w:rPr>
        <w:t>并</w:t>
      </w:r>
      <w:r>
        <w:rPr>
          <w:rStyle w:val="12"/>
          <w:rFonts w:hint="eastAsia" w:ascii="宋体" w:hAnsi="宋体" w:eastAsia="宋体" w:cs="宋体"/>
          <w:color w:val="auto"/>
          <w:sz w:val="21"/>
          <w:szCs w:val="21"/>
          <w:lang w:val="en-US" w:eastAsia="zh-CN"/>
        </w:rPr>
        <w:t>提交所有工作成果</w:t>
      </w:r>
      <w:r>
        <w:rPr>
          <w:rStyle w:val="12"/>
          <w:rFonts w:hint="eastAsia" w:ascii="宋体" w:hAnsi="宋体" w:eastAsia="宋体" w:cs="宋体"/>
          <w:bCs/>
          <w:color w:val="auto"/>
          <w:sz w:val="21"/>
          <w:szCs w:val="21"/>
          <w:lang w:val="en-US" w:eastAsia="zh-CN"/>
        </w:rPr>
        <w:t xml:space="preserve">，工作成果需通过验收并配合直至项目技术成果通过主管部门审查。 </w:t>
      </w:r>
    </w:p>
    <w:p w14:paraId="4079F0A7">
      <w:pPr>
        <w:pStyle w:val="19"/>
        <w:keepNext w:val="0"/>
        <w:keepLines w:val="0"/>
        <w:pageBreakBefore w:val="0"/>
        <w:kinsoku/>
        <w:wordWrap/>
        <w:overflowPunct/>
        <w:topLinePunct w:val="0"/>
        <w:autoSpaceDE/>
        <w:autoSpaceDN/>
        <w:bidi w:val="0"/>
        <w:adjustRightInd w:val="0"/>
        <w:snapToGrid w:val="0"/>
        <w:spacing w:before="156" w:beforeLines="50" w:line="360" w:lineRule="auto"/>
        <w:ind w:left="0" w:leftChars="0" w:firstLine="420" w:firstLineChars="200"/>
        <w:jc w:val="left"/>
        <w:textAlignment w:val="auto"/>
        <w:rPr>
          <w:rStyle w:val="12"/>
          <w:rFonts w:hint="eastAsia" w:ascii="宋体" w:hAnsi="宋体" w:eastAsia="宋体" w:cs="宋体"/>
          <w:bCs/>
          <w:color w:val="auto"/>
          <w:sz w:val="21"/>
          <w:szCs w:val="21"/>
          <w:lang w:val="en-US" w:eastAsia="zh-CN"/>
        </w:rPr>
      </w:pPr>
      <w:r>
        <w:rPr>
          <w:rStyle w:val="12"/>
          <w:rFonts w:hint="eastAsia" w:ascii="宋体" w:hAnsi="宋体" w:eastAsia="宋体" w:cs="宋体"/>
          <w:bCs/>
          <w:color w:val="auto"/>
          <w:sz w:val="21"/>
          <w:szCs w:val="21"/>
          <w:lang w:val="en-US" w:eastAsia="zh-CN"/>
        </w:rPr>
        <w:t xml:space="preserve">服务地点：采购人指定的地点。 </w:t>
      </w:r>
    </w:p>
    <w:p w14:paraId="52ABFFE4">
      <w:pPr>
        <w:pStyle w:val="19"/>
        <w:keepNext w:val="0"/>
        <w:keepLines w:val="0"/>
        <w:pageBreakBefore w:val="0"/>
        <w:kinsoku/>
        <w:wordWrap/>
        <w:overflowPunct/>
        <w:topLinePunct w:val="0"/>
        <w:autoSpaceDE/>
        <w:autoSpaceDN/>
        <w:bidi w:val="0"/>
        <w:adjustRightInd w:val="0"/>
        <w:snapToGrid w:val="0"/>
        <w:spacing w:before="156" w:beforeLines="50" w:line="360" w:lineRule="auto"/>
        <w:ind w:left="0" w:leftChars="0" w:firstLine="420" w:firstLineChars="200"/>
        <w:jc w:val="left"/>
        <w:textAlignment w:val="auto"/>
        <w:rPr>
          <w:rStyle w:val="12"/>
          <w:rFonts w:hint="eastAsia" w:ascii="宋体" w:hAnsi="宋体" w:eastAsia="宋体" w:cs="宋体"/>
          <w:bCs/>
          <w:color w:val="auto"/>
          <w:sz w:val="21"/>
          <w:szCs w:val="21"/>
          <w:lang w:val="en-US" w:eastAsia="zh-CN"/>
        </w:rPr>
      </w:pPr>
      <w:r>
        <w:rPr>
          <w:rStyle w:val="12"/>
          <w:rFonts w:hint="eastAsia" w:ascii="宋体" w:hAnsi="宋体" w:eastAsia="宋体" w:cs="宋体"/>
          <w:bCs/>
          <w:color w:val="auto"/>
          <w:sz w:val="21"/>
          <w:szCs w:val="21"/>
          <w:lang w:val="en-US" w:eastAsia="zh-CN"/>
        </w:rPr>
        <w:t xml:space="preserve">服务方式：完成本项目采购人指定的所有工作内容。 </w:t>
      </w:r>
    </w:p>
    <w:p w14:paraId="7CF1A0A0">
      <w:pPr>
        <w:pStyle w:val="19"/>
        <w:keepNext w:val="0"/>
        <w:keepLines w:val="0"/>
        <w:pageBreakBefore w:val="0"/>
        <w:numPr>
          <w:ilvl w:val="0"/>
          <w:numId w:val="3"/>
        </w:numPr>
        <w:kinsoku/>
        <w:wordWrap/>
        <w:overflowPunct/>
        <w:topLinePunct w:val="0"/>
        <w:autoSpaceDE/>
        <w:autoSpaceDN/>
        <w:bidi w:val="0"/>
        <w:adjustRightInd w:val="0"/>
        <w:snapToGrid w:val="0"/>
        <w:spacing w:before="156" w:beforeLines="50" w:line="360" w:lineRule="auto"/>
        <w:ind w:left="0" w:leftChars="0" w:firstLine="422" w:firstLineChars="200"/>
        <w:jc w:val="left"/>
        <w:textAlignment w:val="auto"/>
        <w:rPr>
          <w:rStyle w:val="12"/>
          <w:rFonts w:hint="eastAsia" w:ascii="宋体" w:hAnsi="宋体" w:eastAsia="宋体" w:cs="宋体"/>
          <w:b/>
          <w:color w:val="auto"/>
          <w:sz w:val="21"/>
          <w:szCs w:val="21"/>
          <w:lang w:val="en-US" w:eastAsia="zh-CN"/>
        </w:rPr>
      </w:pPr>
      <w:r>
        <w:rPr>
          <w:rStyle w:val="12"/>
          <w:rFonts w:hint="eastAsia" w:ascii="宋体" w:hAnsi="宋体" w:eastAsia="宋体" w:cs="宋体"/>
          <w:b/>
          <w:color w:val="auto"/>
          <w:sz w:val="21"/>
          <w:szCs w:val="21"/>
          <w:lang w:val="en-US" w:eastAsia="zh-CN"/>
        </w:rPr>
        <w:t>验收要求</w:t>
      </w:r>
    </w:p>
    <w:p w14:paraId="0FD9A8A1">
      <w:pPr>
        <w:pStyle w:val="19"/>
        <w:keepNext w:val="0"/>
        <w:keepLines w:val="0"/>
        <w:pageBreakBefore w:val="0"/>
        <w:kinsoku/>
        <w:wordWrap/>
        <w:overflowPunct/>
        <w:topLinePunct w:val="0"/>
        <w:autoSpaceDE/>
        <w:autoSpaceDN/>
        <w:bidi w:val="0"/>
        <w:adjustRightInd w:val="0"/>
        <w:snapToGrid w:val="0"/>
        <w:spacing w:before="156" w:beforeLines="50" w:line="360" w:lineRule="auto"/>
        <w:ind w:left="0" w:leftChars="0" w:firstLine="420" w:firstLineChars="200"/>
        <w:jc w:val="left"/>
        <w:textAlignment w:val="auto"/>
        <w:rPr>
          <w:rStyle w:val="12"/>
          <w:rFonts w:hint="eastAsia" w:ascii="宋体" w:hAnsi="宋体" w:eastAsia="宋体" w:cs="宋体"/>
          <w:color w:val="auto"/>
          <w:sz w:val="21"/>
          <w:szCs w:val="21"/>
          <w:lang w:val="en-US" w:eastAsia="zh-CN"/>
        </w:rPr>
      </w:pPr>
      <w:r>
        <w:rPr>
          <w:rStyle w:val="12"/>
          <w:rFonts w:hint="eastAsia" w:ascii="宋体" w:hAnsi="宋体" w:eastAsia="宋体" w:cs="宋体"/>
          <w:bCs/>
          <w:color w:val="auto"/>
          <w:sz w:val="21"/>
          <w:szCs w:val="21"/>
          <w:lang w:val="en-US" w:eastAsia="zh-CN"/>
        </w:rPr>
        <w:t>项目验收需进行技术审查，审查完成后组织专家进行报告集中评审验收工作。</w:t>
      </w:r>
      <w:r>
        <w:rPr>
          <w:rStyle w:val="12"/>
          <w:rFonts w:hint="eastAsia" w:ascii="宋体" w:hAnsi="宋体" w:eastAsia="宋体" w:cs="宋体"/>
          <w:color w:val="auto"/>
          <w:kern w:val="0"/>
          <w:sz w:val="21"/>
          <w:szCs w:val="21"/>
          <w:lang w:val="en-US" w:eastAsia="zh-CN" w:bidi="ar"/>
        </w:rPr>
        <w:t xml:space="preserve"> </w:t>
      </w:r>
    </w:p>
    <w:p w14:paraId="09A059D8">
      <w:pPr>
        <w:pStyle w:val="19"/>
        <w:keepNext w:val="0"/>
        <w:keepLines w:val="0"/>
        <w:pageBreakBefore w:val="0"/>
        <w:numPr>
          <w:ilvl w:val="0"/>
          <w:numId w:val="3"/>
        </w:numPr>
        <w:kinsoku/>
        <w:wordWrap/>
        <w:overflowPunct/>
        <w:topLinePunct w:val="0"/>
        <w:autoSpaceDE/>
        <w:autoSpaceDN/>
        <w:bidi w:val="0"/>
        <w:adjustRightInd w:val="0"/>
        <w:snapToGrid w:val="0"/>
        <w:spacing w:before="156" w:beforeLines="50" w:line="360" w:lineRule="auto"/>
        <w:ind w:left="0" w:leftChars="0" w:firstLine="422" w:firstLineChars="200"/>
        <w:jc w:val="left"/>
        <w:textAlignment w:val="auto"/>
        <w:rPr>
          <w:rStyle w:val="12"/>
          <w:rFonts w:hint="eastAsia" w:ascii="宋体" w:hAnsi="宋体" w:eastAsia="宋体" w:cs="宋体"/>
          <w:b/>
          <w:color w:val="auto"/>
          <w:sz w:val="21"/>
          <w:szCs w:val="21"/>
          <w:lang w:val="en-US" w:eastAsia="zh-CN"/>
        </w:rPr>
      </w:pPr>
      <w:r>
        <w:rPr>
          <w:rStyle w:val="12"/>
          <w:rFonts w:hint="eastAsia" w:ascii="宋体" w:hAnsi="宋体" w:eastAsia="宋体" w:cs="宋体"/>
          <w:b/>
          <w:color w:val="auto"/>
          <w:sz w:val="21"/>
          <w:szCs w:val="21"/>
          <w:lang w:val="en-US" w:eastAsia="zh-CN"/>
        </w:rPr>
        <w:t>其他</w:t>
      </w:r>
    </w:p>
    <w:p w14:paraId="21812B64">
      <w:pPr>
        <w:pStyle w:val="21"/>
        <w:numPr>
          <w:ilvl w:val="0"/>
          <w:numId w:val="0"/>
        </w:numPr>
        <w:ind w:left="420" w:leftChars="200"/>
        <w:rPr>
          <w:rStyle w:val="12"/>
          <w:rFonts w:hint="eastAsia" w:ascii="Calibri" w:hAnsi="Calibri" w:eastAsia="宋体" w:cs="Times New Roman"/>
          <w:color w:val="auto"/>
          <w:lang w:val="en-US" w:eastAsia="zh-CN"/>
        </w:rPr>
      </w:pPr>
    </w:p>
    <w:p w14:paraId="120E6B96">
      <w:pPr>
        <w:pStyle w:val="23"/>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12"/>
          <w:rFonts w:hint="eastAsia" w:ascii="宋体" w:hAnsi="宋体" w:cs="宋体"/>
          <w:color w:val="auto"/>
          <w:szCs w:val="21"/>
        </w:rPr>
      </w:pPr>
      <w:bookmarkStart w:id="7" w:name="_Toc7204"/>
      <w:r>
        <w:rPr>
          <w:rStyle w:val="12"/>
          <w:rFonts w:hint="eastAsia" w:ascii="宋体" w:hAnsi="宋体" w:cs="宋体"/>
          <w:color w:val="auto"/>
          <w:szCs w:val="21"/>
        </w:rPr>
        <w:t>1、结算方式</w:t>
      </w:r>
    </w:p>
    <w:p w14:paraId="3DCE13AB">
      <w:pPr>
        <w:pStyle w:val="23"/>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12"/>
          <w:rFonts w:hint="eastAsia" w:ascii="宋体" w:hAnsi="宋体"/>
          <w:color w:val="auto"/>
          <w:szCs w:val="21"/>
        </w:rPr>
      </w:pPr>
      <w:r>
        <w:rPr>
          <w:rStyle w:val="12"/>
          <w:rFonts w:hint="eastAsia" w:ascii="宋体" w:hAnsi="宋体"/>
          <w:color w:val="auto"/>
          <w:szCs w:val="21"/>
        </w:rPr>
        <w:t>本招标项目采用固定总价费用包干方式，在项目实施中出现任何为完成本项目所需要的遗漏事项，相关责任均由中标供应商承担，采购人不再支付任何额外费用。</w:t>
      </w:r>
    </w:p>
    <w:bookmarkEnd w:id="7"/>
    <w:p w14:paraId="71EDABF9">
      <w:pPr>
        <w:pStyle w:val="23"/>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12"/>
          <w:rFonts w:hint="eastAsia" w:ascii="宋体" w:hAnsi="宋体" w:cs="宋体"/>
          <w:color w:val="auto"/>
          <w:szCs w:val="21"/>
        </w:rPr>
      </w:pPr>
      <w:r>
        <w:rPr>
          <w:rStyle w:val="12"/>
          <w:rFonts w:hint="eastAsia" w:ascii="宋体" w:hAnsi="宋体" w:cs="宋体"/>
          <w:color w:val="auto"/>
          <w:szCs w:val="21"/>
          <w:lang w:val="en-US" w:eastAsia="zh-CN"/>
        </w:rPr>
        <w:t>2</w:t>
      </w:r>
      <w:r>
        <w:rPr>
          <w:rStyle w:val="12"/>
          <w:rFonts w:hint="eastAsia" w:ascii="宋体" w:hAnsi="宋体" w:cs="宋体"/>
          <w:color w:val="auto"/>
          <w:szCs w:val="21"/>
        </w:rPr>
        <w:t>、中标人须承诺服务过程中，所有服务人员对采购人或相关检查企业提供的资料进行保密，并在中标后需和采购人签订相关保密协议。且所有服务过程及交付成果均符合国家标准和政策要求。</w:t>
      </w:r>
    </w:p>
    <w:p w14:paraId="3DE4550D">
      <w:pPr>
        <w:pStyle w:val="23"/>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12"/>
          <w:rFonts w:hint="eastAsia" w:ascii="宋体" w:hAnsi="宋体" w:cs="宋体"/>
          <w:color w:val="auto"/>
          <w:szCs w:val="21"/>
        </w:rPr>
      </w:pPr>
      <w:r>
        <w:rPr>
          <w:rStyle w:val="12"/>
          <w:rFonts w:hint="eastAsia" w:ascii="宋体" w:hAnsi="宋体" w:cs="宋体"/>
          <w:color w:val="auto"/>
          <w:szCs w:val="21"/>
          <w:lang w:val="en-US" w:eastAsia="zh-CN"/>
        </w:rPr>
        <w:t>3</w:t>
      </w:r>
      <w:r>
        <w:rPr>
          <w:rStyle w:val="12"/>
          <w:rFonts w:hint="eastAsia" w:ascii="宋体" w:hAnsi="宋体" w:cs="宋体"/>
          <w:color w:val="auto"/>
          <w:szCs w:val="21"/>
        </w:rPr>
        <w:t>、投标人或中标人在参与本项目的全部过程中，应负责其派出的所有工作人员的人身意外保险以及承担人身意外事故引发的责任、损失和所有费用。采购人不承担投标人或中标人工作人员因意外（包括但不限于：在驻场工作中发生的意外以及抵达驻场途中及返程中发生的意外）所致的任何责任。</w:t>
      </w:r>
    </w:p>
    <w:p w14:paraId="150AFE84">
      <w:pPr>
        <w:pStyle w:val="23"/>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12"/>
          <w:rFonts w:hint="eastAsia" w:ascii="宋体" w:hAnsi="宋体" w:cs="宋体"/>
          <w:b/>
          <w:bCs/>
          <w:color w:val="auto"/>
          <w:szCs w:val="21"/>
        </w:rPr>
      </w:pPr>
      <w:r>
        <w:rPr>
          <w:rStyle w:val="12"/>
          <w:rFonts w:hint="eastAsia" w:ascii="宋体" w:hAnsi="宋体" w:cs="宋体"/>
          <w:b/>
          <w:bCs/>
          <w:color w:val="auto"/>
          <w:szCs w:val="21"/>
          <w:lang w:val="en-US" w:eastAsia="zh-CN"/>
        </w:rPr>
        <w:t>4</w:t>
      </w:r>
      <w:r>
        <w:rPr>
          <w:rStyle w:val="12"/>
          <w:rFonts w:hint="eastAsia" w:ascii="宋体" w:hAnsi="宋体" w:cs="宋体"/>
          <w:b/>
          <w:bCs/>
          <w:color w:val="auto"/>
          <w:szCs w:val="21"/>
        </w:rPr>
        <w:t>、中标人应提交完整的项目成果，项目成果所有权以及涉及的知识产权均属于湖南省水利厅，未经采购人同意，中标人不得外泄、转让或授权第三方使用，不得擅自对外发表、出版，否则采购人有权追究中标人的责任。</w:t>
      </w:r>
    </w:p>
    <w:p w14:paraId="4A124D86">
      <w:pPr>
        <w:pStyle w:val="23"/>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12"/>
          <w:rFonts w:hint="eastAsia" w:ascii="宋体" w:hAnsi="宋体" w:cs="宋体"/>
          <w:color w:val="auto"/>
          <w:szCs w:val="21"/>
        </w:rPr>
      </w:pPr>
      <w:r>
        <w:rPr>
          <w:rStyle w:val="12"/>
          <w:rFonts w:hint="eastAsia" w:ascii="宋体" w:hAnsi="宋体" w:cs="宋体"/>
          <w:color w:val="auto"/>
          <w:szCs w:val="21"/>
          <w:lang w:val="en-US" w:eastAsia="zh-CN"/>
        </w:rPr>
        <w:t>5</w:t>
      </w:r>
      <w:r>
        <w:rPr>
          <w:rStyle w:val="12"/>
          <w:rFonts w:hint="eastAsia" w:ascii="宋体" w:hAnsi="宋体" w:cs="宋体"/>
          <w:color w:val="auto"/>
          <w:szCs w:val="21"/>
        </w:rPr>
        <w:t>、中标人的项目服务成果必须无条件配合采购人的各项审核流程，并按审核意见修改、完善，直至项目服务成果验收合格，且所有的服务成果所有权归采购人所有。</w:t>
      </w:r>
    </w:p>
    <w:p w14:paraId="7F05B334">
      <w:pPr>
        <w:pStyle w:val="23"/>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12"/>
          <w:rFonts w:hint="eastAsia" w:ascii="宋体" w:hAnsi="宋体" w:cs="宋体"/>
          <w:color w:val="auto"/>
          <w:szCs w:val="21"/>
        </w:rPr>
      </w:pPr>
      <w:bookmarkStart w:id="8" w:name="_Toc16292"/>
      <w:bookmarkStart w:id="9" w:name="_Toc7630"/>
      <w:bookmarkStart w:id="10" w:name="_Toc25418"/>
      <w:r>
        <w:rPr>
          <w:rStyle w:val="12"/>
          <w:rFonts w:hint="eastAsia" w:ascii="宋体" w:hAnsi="宋体" w:cs="宋体"/>
          <w:color w:val="auto"/>
          <w:szCs w:val="21"/>
          <w:lang w:val="en-US" w:eastAsia="zh-CN"/>
        </w:rPr>
        <w:t>6</w:t>
      </w:r>
      <w:r>
        <w:rPr>
          <w:rStyle w:val="12"/>
          <w:rFonts w:hint="eastAsia" w:ascii="宋体" w:hAnsi="宋体" w:cs="宋体"/>
          <w:color w:val="auto"/>
          <w:szCs w:val="21"/>
        </w:rPr>
        <w:t>、</w:t>
      </w:r>
      <w:bookmarkEnd w:id="8"/>
      <w:bookmarkEnd w:id="9"/>
      <w:bookmarkEnd w:id="10"/>
      <w:r>
        <w:rPr>
          <w:rStyle w:val="12"/>
          <w:rFonts w:hint="eastAsia" w:ascii="宋体" w:hAnsi="宋体" w:cs="宋体"/>
          <w:color w:val="auto"/>
          <w:szCs w:val="21"/>
        </w:rPr>
        <w:t>采购人不组织踏勘，投标人在投标前，如需踏勘现场，有关费用自理，对踏勘期间发生的意外后果自负（包括但不限于人身损害、财产损失），给采购人造成损失的还应全额赔偿。</w:t>
      </w:r>
    </w:p>
    <w:p w14:paraId="640846CE">
      <w:pPr>
        <w:pStyle w:val="23"/>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12"/>
          <w:rFonts w:hint="eastAsia" w:ascii="宋体" w:hAnsi="宋体" w:cs="宋体"/>
          <w:b/>
          <w:bCs/>
          <w:color w:val="auto"/>
          <w:szCs w:val="21"/>
        </w:rPr>
      </w:pPr>
      <w:bookmarkStart w:id="11" w:name="_Toc16060"/>
      <w:bookmarkStart w:id="12" w:name="_Toc24842"/>
      <w:bookmarkStart w:id="13" w:name="_Toc14644"/>
    </w:p>
    <w:p w14:paraId="42EA5AB7">
      <w:pPr>
        <w:pStyle w:val="23"/>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12"/>
          <w:rFonts w:hint="eastAsia" w:ascii="宋体" w:hAnsi="宋体" w:cs="宋体"/>
          <w:b/>
          <w:bCs/>
          <w:color w:val="auto"/>
          <w:szCs w:val="21"/>
        </w:rPr>
      </w:pPr>
    </w:p>
    <w:p w14:paraId="45272A04">
      <w:pPr>
        <w:pStyle w:val="23"/>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12"/>
          <w:rFonts w:hint="eastAsia" w:ascii="宋体" w:hAnsi="宋体" w:cs="宋体"/>
          <w:b/>
          <w:bCs/>
          <w:color w:val="auto"/>
          <w:szCs w:val="21"/>
        </w:rPr>
      </w:pPr>
      <w:r>
        <w:rPr>
          <w:rStyle w:val="12"/>
          <w:rFonts w:hint="eastAsia" w:ascii="宋体" w:hAnsi="宋体" w:cs="宋体"/>
          <w:b/>
          <w:bCs/>
          <w:color w:val="auto"/>
          <w:szCs w:val="21"/>
        </w:rPr>
        <w:t>对于上述项目要求，投标人应在投标文件中进行响应，作出承诺及说明。</w:t>
      </w:r>
      <w:bookmarkEnd w:id="11"/>
      <w:bookmarkEnd w:id="12"/>
      <w:bookmarkEnd w:id="13"/>
    </w:p>
    <w:p w14:paraId="6AD63CCA">
      <w:pPr>
        <w:pStyle w:val="21"/>
        <w:rPr>
          <w:rStyle w:val="12"/>
          <w:rFonts w:hint="default" w:ascii="Calibri" w:hAnsi="Calibri" w:eastAsia="宋体" w:cs="Times New Roman"/>
          <w:color w:val="auto"/>
          <w:lang w:val="en-US" w:eastAsia="zh-CN"/>
        </w:rPr>
      </w:pPr>
    </w:p>
    <w:p w14:paraId="26DF8C83">
      <w:pPr>
        <w:pStyle w:val="18"/>
        <w:jc w:val="center"/>
        <w:outlineLvl w:val="1"/>
        <w:rPr>
          <w:rStyle w:val="12"/>
          <w:rFonts w:hint="eastAsia" w:ascii="黑体" w:hAnsi="华文中宋" w:eastAsia="黑体"/>
          <w:b/>
          <w:color w:val="auto"/>
          <w:sz w:val="32"/>
          <w:szCs w:val="32"/>
          <w:highlight w:val="none"/>
        </w:rPr>
      </w:pPr>
      <w:r>
        <w:rPr>
          <w:rStyle w:val="12"/>
          <w:rFonts w:hint="eastAsia" w:ascii="黑体" w:hAnsi="华文中宋" w:eastAsia="黑体"/>
          <w:b/>
          <w:color w:val="auto"/>
          <w:sz w:val="32"/>
          <w:szCs w:val="32"/>
          <w:highlight w:val="none"/>
        </w:rPr>
        <w:br w:type="page"/>
      </w:r>
      <w:bookmarkStart w:id="14" w:name="_Toc256000040"/>
      <w:r>
        <w:rPr>
          <w:rStyle w:val="12"/>
          <w:rFonts w:hint="eastAsia" w:ascii="黑体" w:hAnsi="华文中宋" w:eastAsia="黑体"/>
          <w:b/>
          <w:color w:val="auto"/>
          <w:sz w:val="32"/>
          <w:szCs w:val="32"/>
          <w:highlight w:val="none"/>
        </w:rPr>
        <w:t>第三节 商务要求</w:t>
      </w:r>
      <w:bookmarkEnd w:id="6"/>
      <w:bookmarkEnd w:id="14"/>
    </w:p>
    <w:p w14:paraId="3DC9129E">
      <w:pPr>
        <w:pStyle w:val="18"/>
        <w:rPr>
          <w:rStyle w:val="12"/>
          <w:rFonts w:ascii="Calibri" w:hAnsi="Calibri" w:eastAsia="宋体" w:cs="Times New Roman"/>
          <w:color w:val="auto"/>
          <w:highlight w:val="none"/>
        </w:rPr>
      </w:pPr>
      <w:r>
        <w:rPr>
          <w:rStyle w:val="12"/>
          <w:rFonts w:ascii="Calibri" w:hAnsi="Calibri" w:eastAsia="宋体" w:cs="Times New Roman"/>
          <w:color w:val="auto"/>
          <w:highlight w:val="none"/>
        </w:rPr>
        <w:t>一、主要商务要求</w:t>
      </w:r>
    </w:p>
    <w:tbl>
      <w:tblPr>
        <w:tblStyle w:val="11"/>
        <w:tblW w:w="797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134"/>
        <w:gridCol w:w="5845"/>
      </w:tblGrid>
      <w:tr w14:paraId="65FCBE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01" w:hRule="atLeast"/>
        </w:trPr>
        <w:tc>
          <w:tcPr>
            <w:tcW w:w="2134" w:type="dxa"/>
            <w:noWrap w:val="0"/>
            <w:vAlign w:val="center"/>
          </w:tcPr>
          <w:p w14:paraId="24785EA7">
            <w:pPr>
              <w:pStyle w:val="18"/>
              <w:widowControl/>
              <w:spacing w:before="240" w:after="240"/>
              <w:jc w:val="left"/>
              <w:rPr>
                <w:rStyle w:val="12"/>
                <w:rFonts w:hint="eastAsia" w:ascii="宋体" w:hAnsi="宋体" w:eastAsia="宋体" w:cs="宋体"/>
                <w:color w:val="auto"/>
                <w:spacing w:val="30"/>
                <w:kern w:val="0"/>
                <w:szCs w:val="21"/>
                <w:highlight w:val="none"/>
              </w:rPr>
            </w:pPr>
            <w:r>
              <w:rPr>
                <w:rStyle w:val="12"/>
                <w:rFonts w:hint="eastAsia" w:ascii="宋体" w:hAnsi="宋体" w:eastAsia="宋体" w:cs="宋体"/>
                <w:color w:val="auto"/>
                <w:spacing w:val="30"/>
                <w:kern w:val="0"/>
                <w:szCs w:val="21"/>
                <w:highlight w:val="none"/>
                <w:lang w:val="en-US" w:eastAsia="zh-CN"/>
              </w:rPr>
              <w:t>采购人</w:t>
            </w:r>
            <w:r>
              <w:rPr>
                <w:rStyle w:val="12"/>
                <w:rFonts w:hint="eastAsia" w:ascii="宋体" w:hAnsi="宋体" w:eastAsia="宋体" w:cs="宋体"/>
                <w:color w:val="auto"/>
                <w:spacing w:val="30"/>
                <w:kern w:val="0"/>
                <w:szCs w:val="21"/>
                <w:highlight w:val="none"/>
              </w:rPr>
              <w:t xml:space="preserve">名称、地址 </w:t>
            </w:r>
          </w:p>
        </w:tc>
        <w:tc>
          <w:tcPr>
            <w:tcW w:w="5845" w:type="dxa"/>
            <w:noWrap w:val="0"/>
            <w:vAlign w:val="center"/>
          </w:tcPr>
          <w:p w14:paraId="3B5E8FB9">
            <w:pPr>
              <w:pStyle w:val="18"/>
              <w:widowControl/>
              <w:spacing w:before="240" w:after="240"/>
              <w:jc w:val="left"/>
              <w:rPr>
                <w:rStyle w:val="12"/>
                <w:rFonts w:hint="eastAsia" w:ascii="宋体" w:hAnsi="宋体" w:eastAsia="宋体" w:cs="宋体"/>
                <w:color w:val="auto"/>
                <w:spacing w:val="30"/>
                <w:kern w:val="0"/>
                <w:szCs w:val="21"/>
                <w:highlight w:val="none"/>
                <w:u w:val="single"/>
              </w:rPr>
            </w:pPr>
            <w:r>
              <w:rPr>
                <w:rStyle w:val="12"/>
                <w:rFonts w:hint="eastAsia" w:ascii="宋体" w:hAnsi="宋体" w:eastAsia="宋体" w:cs="宋体"/>
                <w:color w:val="auto"/>
                <w:spacing w:val="30"/>
                <w:kern w:val="0"/>
                <w:szCs w:val="21"/>
                <w:highlight w:val="none"/>
              </w:rPr>
              <w:t>名称：</w:t>
            </w:r>
            <w:r>
              <w:rPr>
                <w:rStyle w:val="12"/>
                <w:rFonts w:hint="eastAsia" w:ascii="宋体" w:hAnsi="宋体" w:eastAsia="宋体" w:cs="Times New Roman"/>
                <w:color w:val="auto"/>
                <w:szCs w:val="21"/>
                <w:highlight w:val="none"/>
                <w:u w:val="single"/>
              </w:rPr>
              <w:t>湖南省水利厅</w:t>
            </w:r>
            <w:r>
              <w:rPr>
                <w:rStyle w:val="12"/>
                <w:rFonts w:hint="eastAsia" w:ascii="宋体" w:hAnsi="宋体" w:eastAsia="宋体" w:cs="Times New Roman"/>
                <w:color w:val="auto"/>
                <w:kern w:val="0"/>
                <w:szCs w:val="21"/>
                <w:highlight w:val="none"/>
                <w:u w:val="none"/>
              </w:rPr>
              <w:t xml:space="preserve">                  </w:t>
            </w:r>
          </w:p>
          <w:p w14:paraId="2C350DE9">
            <w:pPr>
              <w:pStyle w:val="18"/>
              <w:widowControl/>
              <w:spacing w:before="240" w:after="240"/>
              <w:jc w:val="left"/>
              <w:rPr>
                <w:rStyle w:val="12"/>
                <w:rFonts w:hint="eastAsia" w:ascii="宋体" w:hAnsi="宋体" w:eastAsia="宋体" w:cs="宋体"/>
                <w:color w:val="auto"/>
                <w:spacing w:val="30"/>
                <w:kern w:val="0"/>
                <w:szCs w:val="21"/>
                <w:highlight w:val="none"/>
              </w:rPr>
            </w:pPr>
            <w:r>
              <w:rPr>
                <w:rStyle w:val="12"/>
                <w:rFonts w:hint="eastAsia" w:ascii="宋体" w:hAnsi="宋体" w:eastAsia="宋体" w:cs="宋体"/>
                <w:color w:val="auto"/>
                <w:spacing w:val="30"/>
                <w:kern w:val="0"/>
                <w:szCs w:val="21"/>
                <w:highlight w:val="none"/>
              </w:rPr>
              <w:t>地址：</w:t>
            </w:r>
            <w:r>
              <w:rPr>
                <w:rStyle w:val="12"/>
                <w:rFonts w:hint="eastAsia" w:ascii="宋体" w:hAnsi="宋体" w:eastAsia="宋体" w:cs="Times New Roman"/>
                <w:color w:val="auto"/>
                <w:szCs w:val="21"/>
                <w:highlight w:val="none"/>
                <w:u w:val="single"/>
              </w:rPr>
              <w:t>长沙市雨花区韶山北路370号</w:t>
            </w:r>
            <w:r>
              <w:rPr>
                <w:rStyle w:val="12"/>
                <w:rFonts w:hint="eastAsia" w:ascii="宋体" w:hAnsi="宋体" w:eastAsia="宋体" w:cs="Times New Roman"/>
                <w:color w:val="auto"/>
                <w:szCs w:val="21"/>
                <w:highlight w:val="none"/>
                <w:u w:val="none"/>
              </w:rPr>
              <w:t xml:space="preserve"> </w:t>
            </w:r>
            <w:r>
              <w:rPr>
                <w:rStyle w:val="12"/>
                <w:rFonts w:hint="eastAsia" w:ascii="宋体" w:hAnsi="宋体" w:eastAsia="宋体" w:cs="Times New Roman"/>
                <w:color w:val="auto"/>
                <w:kern w:val="0"/>
                <w:szCs w:val="21"/>
                <w:highlight w:val="none"/>
                <w:u w:val="none"/>
              </w:rPr>
              <w:t xml:space="preserve">                    </w:t>
            </w:r>
            <w:r>
              <w:rPr>
                <w:rStyle w:val="12"/>
                <w:rFonts w:hint="eastAsia" w:ascii="宋体" w:hAnsi="宋体" w:eastAsia="宋体" w:cs="Times New Roman"/>
                <w:color w:val="auto"/>
                <w:kern w:val="0"/>
                <w:szCs w:val="21"/>
                <w:highlight w:val="none"/>
                <w:u w:val="single"/>
              </w:rPr>
              <w:t xml:space="preserve">    </w:t>
            </w:r>
          </w:p>
        </w:tc>
      </w:tr>
      <w:tr w14:paraId="146737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4" w:hRule="atLeast"/>
        </w:trPr>
        <w:tc>
          <w:tcPr>
            <w:tcW w:w="2134" w:type="dxa"/>
            <w:noWrap w:val="0"/>
            <w:vAlign w:val="center"/>
          </w:tcPr>
          <w:p w14:paraId="414AC638">
            <w:pPr>
              <w:pStyle w:val="18"/>
              <w:widowControl/>
              <w:spacing w:before="240" w:after="240"/>
              <w:jc w:val="left"/>
              <w:rPr>
                <w:rStyle w:val="12"/>
                <w:rFonts w:hint="eastAsia" w:ascii="宋体" w:hAnsi="宋体" w:eastAsia="宋体" w:cs="宋体"/>
                <w:color w:val="auto"/>
                <w:spacing w:val="30"/>
                <w:kern w:val="0"/>
                <w:szCs w:val="21"/>
                <w:highlight w:val="none"/>
              </w:rPr>
            </w:pPr>
            <w:r>
              <w:rPr>
                <w:rStyle w:val="12"/>
                <w:rFonts w:hint="eastAsia" w:ascii="宋体" w:hAnsi="宋体" w:eastAsia="宋体" w:cs="宋体"/>
                <w:color w:val="auto"/>
                <w:spacing w:val="30"/>
                <w:kern w:val="0"/>
                <w:szCs w:val="21"/>
                <w:highlight w:val="none"/>
              </w:rPr>
              <w:t>项目现场</w:t>
            </w:r>
          </w:p>
        </w:tc>
        <w:tc>
          <w:tcPr>
            <w:tcW w:w="5845" w:type="dxa"/>
            <w:noWrap w:val="0"/>
            <w:vAlign w:val="center"/>
          </w:tcPr>
          <w:p w14:paraId="6487BEF4">
            <w:pPr>
              <w:pStyle w:val="18"/>
              <w:widowControl/>
              <w:spacing w:before="240" w:after="240"/>
              <w:jc w:val="left"/>
              <w:rPr>
                <w:rStyle w:val="12"/>
                <w:rFonts w:hint="eastAsia" w:ascii="宋体" w:hAnsi="宋体" w:eastAsia="宋体" w:cs="宋体"/>
                <w:color w:val="auto"/>
                <w:spacing w:val="30"/>
                <w:kern w:val="0"/>
                <w:szCs w:val="21"/>
                <w:highlight w:val="none"/>
                <w:u w:val="single"/>
              </w:rPr>
            </w:pPr>
            <w:r>
              <w:rPr>
                <w:rStyle w:val="12"/>
                <w:rFonts w:hint="eastAsia" w:ascii="宋体" w:hAnsi="宋体" w:eastAsia="宋体" w:cs="Times New Roman"/>
                <w:color w:val="auto"/>
                <w:kern w:val="0"/>
                <w:szCs w:val="21"/>
                <w:highlight w:val="none"/>
                <w:u w:val="single"/>
              </w:rPr>
              <w:t>甲方指定地点</w:t>
            </w:r>
            <w:r>
              <w:rPr>
                <w:rStyle w:val="12"/>
                <w:rFonts w:hint="eastAsia" w:ascii="宋体" w:hAnsi="宋体" w:eastAsia="宋体" w:cs="Times New Roman"/>
                <w:color w:val="auto"/>
                <w:kern w:val="0"/>
                <w:szCs w:val="21"/>
                <w:highlight w:val="none"/>
                <w:u w:val="none"/>
              </w:rPr>
              <w:t xml:space="preserve">                  </w:t>
            </w:r>
          </w:p>
        </w:tc>
      </w:tr>
      <w:tr w14:paraId="244B8D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09" w:hRule="atLeast"/>
        </w:trPr>
        <w:tc>
          <w:tcPr>
            <w:tcW w:w="2134" w:type="dxa"/>
            <w:noWrap w:val="0"/>
            <w:vAlign w:val="center"/>
          </w:tcPr>
          <w:p w14:paraId="6EC7BFF9">
            <w:pPr>
              <w:pStyle w:val="18"/>
              <w:widowControl/>
              <w:spacing w:before="240" w:after="240"/>
              <w:jc w:val="left"/>
              <w:rPr>
                <w:rStyle w:val="12"/>
                <w:rFonts w:hint="eastAsia" w:ascii="宋体" w:hAnsi="宋体" w:eastAsia="宋体" w:cs="宋体"/>
                <w:color w:val="auto"/>
                <w:spacing w:val="30"/>
                <w:kern w:val="0"/>
                <w:szCs w:val="21"/>
                <w:highlight w:val="none"/>
              </w:rPr>
            </w:pPr>
            <w:r>
              <w:rPr>
                <w:rStyle w:val="12"/>
                <w:rFonts w:hint="eastAsia" w:ascii="宋体" w:hAnsi="宋体" w:eastAsia="宋体" w:cs="宋体"/>
                <w:color w:val="auto"/>
                <w:spacing w:val="30"/>
                <w:kern w:val="0"/>
                <w:szCs w:val="21"/>
                <w:highlight w:val="none"/>
              </w:rPr>
              <w:t>履行合同的时间、地点及方式</w:t>
            </w:r>
          </w:p>
        </w:tc>
        <w:tc>
          <w:tcPr>
            <w:tcW w:w="5845" w:type="dxa"/>
            <w:noWrap w:val="0"/>
            <w:vAlign w:val="center"/>
          </w:tcPr>
          <w:p w14:paraId="273C7984">
            <w:pPr>
              <w:pStyle w:val="18"/>
              <w:widowControl/>
              <w:spacing w:before="240" w:after="240"/>
              <w:jc w:val="left"/>
              <w:rPr>
                <w:rStyle w:val="12"/>
                <w:rFonts w:hint="eastAsia" w:ascii="宋体" w:hAnsi="宋体" w:eastAsia="宋体" w:cs="宋体"/>
                <w:color w:val="auto"/>
                <w:spacing w:val="30"/>
                <w:kern w:val="0"/>
                <w:szCs w:val="21"/>
                <w:highlight w:val="none"/>
              </w:rPr>
            </w:pPr>
            <w:r>
              <w:rPr>
                <w:rStyle w:val="12"/>
                <w:rFonts w:hint="eastAsia"/>
                <w:color w:val="auto"/>
              </w:rPr>
              <w:t>履行合同的时间</w:t>
            </w:r>
            <w:r>
              <w:rPr>
                <w:rStyle w:val="12"/>
                <w:rFonts w:hint="eastAsia" w:ascii="宋体" w:hAnsi="宋体" w:eastAsia="宋体" w:cs="宋体"/>
                <w:color w:val="auto"/>
                <w:spacing w:val="30"/>
                <w:kern w:val="0"/>
                <w:szCs w:val="21"/>
                <w:highlight w:val="none"/>
              </w:rPr>
              <w:t>：</w:t>
            </w:r>
            <w:r>
              <w:rPr>
                <w:rStyle w:val="12"/>
                <w:rFonts w:hint="eastAsia" w:ascii="宋体" w:hAnsi="宋体" w:eastAsia="宋体" w:cs="Times New Roman"/>
                <w:color w:val="auto"/>
                <w:kern w:val="0"/>
                <w:szCs w:val="21"/>
                <w:highlight w:val="none"/>
                <w:u w:val="single"/>
              </w:rPr>
              <w:t xml:space="preserve"> </w:t>
            </w:r>
            <w:r>
              <w:rPr>
                <w:rStyle w:val="12"/>
                <w:rFonts w:hint="eastAsia" w:ascii="宋体" w:hAnsi="宋体" w:eastAsia="宋体" w:cs="宋体"/>
                <w:color w:val="auto"/>
                <w:sz w:val="21"/>
                <w:szCs w:val="21"/>
                <w:u w:val="single"/>
              </w:rPr>
              <w:t>202</w:t>
            </w:r>
            <w:r>
              <w:rPr>
                <w:rStyle w:val="12"/>
                <w:rFonts w:hint="eastAsia" w:ascii="宋体" w:hAnsi="宋体" w:eastAsia="宋体" w:cs="宋体"/>
                <w:color w:val="auto"/>
                <w:sz w:val="21"/>
                <w:szCs w:val="21"/>
                <w:u w:val="single"/>
                <w:lang w:val="en-US" w:eastAsia="zh-CN"/>
              </w:rPr>
              <w:t>6</w:t>
            </w:r>
            <w:r>
              <w:rPr>
                <w:rStyle w:val="12"/>
                <w:rFonts w:hint="eastAsia" w:ascii="宋体" w:hAnsi="宋体" w:eastAsia="宋体" w:cs="宋体"/>
                <w:color w:val="auto"/>
                <w:sz w:val="21"/>
                <w:szCs w:val="21"/>
                <w:u w:val="single"/>
              </w:rPr>
              <w:t>年</w:t>
            </w:r>
            <w:r>
              <w:rPr>
                <w:rStyle w:val="12"/>
                <w:rFonts w:hint="eastAsia" w:ascii="宋体" w:hAnsi="宋体" w:cs="宋体"/>
                <w:color w:val="auto"/>
                <w:sz w:val="21"/>
                <w:szCs w:val="21"/>
                <w:u w:val="single"/>
                <w:lang w:val="en-US" w:eastAsia="zh-CN"/>
              </w:rPr>
              <w:t>12</w:t>
            </w:r>
            <w:r>
              <w:rPr>
                <w:rStyle w:val="12"/>
                <w:rFonts w:hint="eastAsia" w:ascii="宋体" w:hAnsi="宋体" w:eastAsia="宋体" w:cs="宋体"/>
                <w:color w:val="auto"/>
                <w:sz w:val="21"/>
                <w:szCs w:val="21"/>
                <w:u w:val="single"/>
              </w:rPr>
              <w:t>月3</w:t>
            </w:r>
            <w:r>
              <w:rPr>
                <w:rStyle w:val="12"/>
                <w:rFonts w:hint="eastAsia" w:ascii="宋体" w:hAnsi="宋体" w:cs="宋体"/>
                <w:color w:val="auto"/>
                <w:sz w:val="21"/>
                <w:szCs w:val="21"/>
                <w:u w:val="single"/>
                <w:lang w:val="en-US" w:eastAsia="zh-CN"/>
              </w:rPr>
              <w:t>1</w:t>
            </w:r>
            <w:r>
              <w:rPr>
                <w:rStyle w:val="12"/>
                <w:rFonts w:hint="eastAsia" w:ascii="宋体" w:hAnsi="宋体" w:eastAsia="宋体" w:cs="宋体"/>
                <w:color w:val="auto"/>
                <w:sz w:val="21"/>
                <w:szCs w:val="21"/>
                <w:u w:val="single"/>
              </w:rPr>
              <w:t>日前完成全部</w:t>
            </w:r>
            <w:r>
              <w:rPr>
                <w:rStyle w:val="12"/>
                <w:rFonts w:hint="eastAsia" w:ascii="宋体" w:hAnsi="宋体" w:eastAsia="宋体" w:cs="宋体"/>
                <w:color w:val="auto"/>
                <w:sz w:val="21"/>
                <w:szCs w:val="21"/>
                <w:u w:val="single"/>
                <w:lang w:val="en-US" w:eastAsia="zh-CN"/>
              </w:rPr>
              <w:t>工作</w:t>
            </w:r>
            <w:r>
              <w:rPr>
                <w:rStyle w:val="12"/>
                <w:rFonts w:hint="eastAsia" w:ascii="宋体" w:hAnsi="宋体" w:eastAsia="宋体" w:cs="宋体"/>
                <w:color w:val="auto"/>
                <w:sz w:val="21"/>
                <w:szCs w:val="21"/>
                <w:u w:val="single"/>
              </w:rPr>
              <w:t>内容</w:t>
            </w:r>
            <w:r>
              <w:rPr>
                <w:rStyle w:val="12"/>
                <w:rFonts w:hint="eastAsia" w:ascii="宋体" w:hAnsi="宋体" w:eastAsia="宋体" w:cs="宋体"/>
                <w:color w:val="auto"/>
                <w:sz w:val="21"/>
                <w:szCs w:val="21"/>
                <w:u w:val="single"/>
                <w:lang w:eastAsia="zh-CN"/>
              </w:rPr>
              <w:t>并</w:t>
            </w:r>
            <w:r>
              <w:rPr>
                <w:rStyle w:val="12"/>
                <w:rFonts w:hint="eastAsia" w:ascii="宋体" w:hAnsi="宋体" w:eastAsia="宋体" w:cs="宋体"/>
                <w:color w:val="auto"/>
                <w:sz w:val="21"/>
                <w:szCs w:val="21"/>
                <w:u w:val="single"/>
                <w:lang w:val="en-US" w:eastAsia="zh-CN"/>
              </w:rPr>
              <w:t>提交所有工作成果</w:t>
            </w:r>
            <w:r>
              <w:rPr>
                <w:rStyle w:val="12"/>
                <w:rFonts w:hint="eastAsia" w:ascii="宋体" w:hAnsi="宋体" w:eastAsia="宋体" w:cs="宋体"/>
                <w:bCs/>
                <w:color w:val="auto"/>
                <w:sz w:val="21"/>
                <w:szCs w:val="21"/>
                <w:u w:val="single"/>
                <w:lang w:val="en-US" w:eastAsia="zh-CN"/>
              </w:rPr>
              <w:t>，工作成果需通过验收并配合直至项目技术成果通过主管部门审查</w:t>
            </w:r>
            <w:r>
              <w:rPr>
                <w:rStyle w:val="12"/>
                <w:rFonts w:hint="eastAsia" w:ascii="宋体" w:hAnsi="宋体" w:eastAsia="宋体" w:cs="Times New Roman"/>
                <w:color w:val="auto"/>
                <w:kern w:val="0"/>
                <w:szCs w:val="21"/>
                <w:highlight w:val="none"/>
                <w:u w:val="single"/>
              </w:rPr>
              <w:t xml:space="preserve"> </w:t>
            </w:r>
          </w:p>
          <w:p w14:paraId="45490425">
            <w:pPr>
              <w:pStyle w:val="18"/>
              <w:widowControl/>
              <w:spacing w:before="240" w:after="240"/>
              <w:jc w:val="left"/>
              <w:rPr>
                <w:rStyle w:val="12"/>
                <w:rFonts w:hint="eastAsia" w:ascii="宋体" w:hAnsi="宋体" w:eastAsia="宋体" w:cs="宋体"/>
                <w:color w:val="auto"/>
                <w:spacing w:val="30"/>
                <w:kern w:val="0"/>
                <w:szCs w:val="21"/>
                <w:highlight w:val="none"/>
              </w:rPr>
            </w:pPr>
            <w:r>
              <w:rPr>
                <w:rStyle w:val="12"/>
                <w:rFonts w:hint="eastAsia" w:ascii="宋体" w:hAnsi="宋体" w:eastAsia="宋体" w:cs="宋体"/>
                <w:color w:val="auto"/>
                <w:spacing w:val="30"/>
                <w:kern w:val="0"/>
                <w:szCs w:val="21"/>
                <w:highlight w:val="none"/>
              </w:rPr>
              <w:t>地点：</w:t>
            </w:r>
            <w:r>
              <w:rPr>
                <w:rStyle w:val="12"/>
                <w:rFonts w:hint="eastAsia" w:ascii="宋体" w:hAnsi="宋体" w:eastAsia="宋体" w:cs="Times New Roman"/>
                <w:color w:val="auto"/>
                <w:kern w:val="0"/>
                <w:szCs w:val="21"/>
                <w:highlight w:val="none"/>
                <w:u w:val="single"/>
              </w:rPr>
              <w:t xml:space="preserve">甲方指定地点        </w:t>
            </w:r>
          </w:p>
          <w:p w14:paraId="7B116EC7">
            <w:pPr>
              <w:pStyle w:val="18"/>
              <w:widowControl/>
              <w:spacing w:before="240" w:after="240"/>
              <w:jc w:val="left"/>
              <w:rPr>
                <w:rStyle w:val="12"/>
                <w:rFonts w:hint="eastAsia" w:ascii="宋体" w:hAnsi="宋体" w:eastAsia="宋体" w:cs="宋体"/>
                <w:color w:val="auto"/>
                <w:spacing w:val="30"/>
                <w:kern w:val="0"/>
                <w:szCs w:val="21"/>
                <w:highlight w:val="none"/>
              </w:rPr>
            </w:pPr>
            <w:r>
              <w:rPr>
                <w:rStyle w:val="12"/>
                <w:rFonts w:hint="eastAsia" w:ascii="宋体" w:hAnsi="宋体" w:eastAsia="宋体" w:cs="宋体"/>
                <w:color w:val="auto"/>
                <w:spacing w:val="30"/>
                <w:kern w:val="0"/>
                <w:szCs w:val="21"/>
                <w:highlight w:val="none"/>
                <w:lang w:val="en-US" w:eastAsia="zh-CN"/>
              </w:rPr>
              <w:t>服务</w:t>
            </w:r>
            <w:r>
              <w:rPr>
                <w:rStyle w:val="12"/>
                <w:rFonts w:hint="eastAsia" w:ascii="宋体" w:hAnsi="宋体" w:eastAsia="宋体" w:cs="宋体"/>
                <w:color w:val="auto"/>
                <w:spacing w:val="30"/>
                <w:kern w:val="0"/>
                <w:szCs w:val="21"/>
                <w:highlight w:val="none"/>
              </w:rPr>
              <w:t>方式：</w:t>
            </w:r>
            <w:r>
              <w:rPr>
                <w:rStyle w:val="12"/>
                <w:rFonts w:hint="eastAsia" w:ascii="宋体" w:hAnsi="宋体" w:eastAsia="宋体" w:cs="Times New Roman"/>
                <w:color w:val="auto"/>
                <w:kern w:val="0"/>
                <w:szCs w:val="21"/>
                <w:highlight w:val="none"/>
                <w:u w:val="single"/>
              </w:rPr>
              <w:t xml:space="preserve">               </w:t>
            </w:r>
          </w:p>
        </w:tc>
      </w:tr>
      <w:tr w14:paraId="287CBF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60" w:hRule="atLeast"/>
        </w:trPr>
        <w:tc>
          <w:tcPr>
            <w:tcW w:w="2134" w:type="dxa"/>
            <w:noWrap w:val="0"/>
            <w:vAlign w:val="center"/>
          </w:tcPr>
          <w:p w14:paraId="1BF73C5C">
            <w:pPr>
              <w:pStyle w:val="18"/>
              <w:widowControl/>
              <w:spacing w:before="240" w:after="240"/>
              <w:jc w:val="left"/>
              <w:rPr>
                <w:rStyle w:val="12"/>
                <w:rFonts w:hint="eastAsia" w:ascii="宋体" w:hAnsi="宋体" w:eastAsia="宋体" w:cs="宋体"/>
                <w:color w:val="auto"/>
                <w:spacing w:val="30"/>
                <w:kern w:val="0"/>
                <w:szCs w:val="21"/>
                <w:highlight w:val="none"/>
              </w:rPr>
            </w:pPr>
            <w:r>
              <w:rPr>
                <w:rStyle w:val="12"/>
                <w:rFonts w:hint="eastAsia" w:ascii="宋体" w:hAnsi="宋体" w:eastAsia="宋体" w:cs="宋体"/>
                <w:color w:val="auto"/>
                <w:spacing w:val="30"/>
                <w:kern w:val="0"/>
                <w:szCs w:val="21"/>
                <w:highlight w:val="none"/>
              </w:rPr>
              <w:t>质量保证期（服务期限）</w:t>
            </w:r>
          </w:p>
        </w:tc>
        <w:tc>
          <w:tcPr>
            <w:tcW w:w="5845" w:type="dxa"/>
            <w:noWrap w:val="0"/>
            <w:vAlign w:val="center"/>
          </w:tcPr>
          <w:p w14:paraId="27B0CC60">
            <w:pPr>
              <w:pStyle w:val="18"/>
              <w:widowControl/>
              <w:spacing w:before="240" w:after="240"/>
              <w:jc w:val="left"/>
              <w:rPr>
                <w:rStyle w:val="12"/>
                <w:rFonts w:hint="eastAsia" w:ascii="宋体" w:hAnsi="宋体" w:eastAsia="宋体" w:cs="宋体"/>
                <w:color w:val="auto"/>
                <w:spacing w:val="30"/>
                <w:kern w:val="0"/>
                <w:szCs w:val="21"/>
                <w:highlight w:val="none"/>
                <w:u w:val="single"/>
              </w:rPr>
            </w:pPr>
            <w:r>
              <w:rPr>
                <w:rStyle w:val="12"/>
                <w:rFonts w:hint="eastAsia" w:ascii="宋体" w:hAnsi="宋体" w:eastAsia="宋体" w:cs="Times New Roman"/>
                <w:color w:val="auto"/>
                <w:kern w:val="0"/>
                <w:szCs w:val="21"/>
                <w:highlight w:val="none"/>
                <w:u w:val="single"/>
              </w:rPr>
              <w:t xml:space="preserve">                               </w:t>
            </w:r>
          </w:p>
        </w:tc>
      </w:tr>
      <w:tr w14:paraId="149758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4" w:hRule="atLeast"/>
        </w:trPr>
        <w:tc>
          <w:tcPr>
            <w:tcW w:w="2134" w:type="dxa"/>
            <w:noWrap w:val="0"/>
            <w:vAlign w:val="center"/>
          </w:tcPr>
          <w:p w14:paraId="31DE4D97">
            <w:pPr>
              <w:pStyle w:val="18"/>
              <w:widowControl/>
              <w:spacing w:before="240" w:after="240"/>
              <w:jc w:val="left"/>
              <w:rPr>
                <w:rStyle w:val="12"/>
                <w:rFonts w:hint="eastAsia" w:ascii="宋体" w:hAnsi="宋体" w:eastAsia="宋体" w:cs="宋体"/>
                <w:color w:val="auto"/>
                <w:spacing w:val="30"/>
                <w:kern w:val="0"/>
                <w:szCs w:val="21"/>
                <w:highlight w:val="none"/>
              </w:rPr>
            </w:pPr>
            <w:r>
              <w:rPr>
                <w:rStyle w:val="12"/>
                <w:rFonts w:hint="eastAsia" w:ascii="宋体" w:hAnsi="宋体" w:eastAsia="宋体" w:cs="宋体"/>
                <w:color w:val="auto"/>
                <w:spacing w:val="30"/>
                <w:kern w:val="0"/>
                <w:szCs w:val="21"/>
                <w:highlight w:val="none"/>
              </w:rPr>
              <w:t>响应时间</w:t>
            </w:r>
          </w:p>
        </w:tc>
        <w:tc>
          <w:tcPr>
            <w:tcW w:w="5845" w:type="dxa"/>
            <w:noWrap w:val="0"/>
            <w:vAlign w:val="center"/>
          </w:tcPr>
          <w:p w14:paraId="6914B1A7">
            <w:pPr>
              <w:pStyle w:val="18"/>
              <w:widowControl/>
              <w:spacing w:before="240" w:after="240"/>
              <w:jc w:val="left"/>
              <w:rPr>
                <w:rStyle w:val="12"/>
                <w:rFonts w:hint="eastAsia" w:ascii="宋体" w:hAnsi="宋体" w:eastAsia="宋体" w:cs="宋体"/>
                <w:color w:val="auto"/>
                <w:spacing w:val="30"/>
                <w:kern w:val="0"/>
                <w:szCs w:val="21"/>
                <w:highlight w:val="none"/>
                <w:u w:val="single"/>
              </w:rPr>
            </w:pPr>
            <w:r>
              <w:rPr>
                <w:rStyle w:val="12"/>
                <w:rFonts w:hint="eastAsia" w:ascii="宋体" w:hAnsi="宋体" w:eastAsia="宋体" w:cs="Times New Roman"/>
                <w:color w:val="auto"/>
                <w:kern w:val="0"/>
                <w:szCs w:val="21"/>
                <w:highlight w:val="none"/>
                <w:u w:val="single"/>
              </w:rPr>
              <w:t xml:space="preserve">    </w:t>
            </w:r>
            <w:r>
              <w:rPr>
                <w:rStyle w:val="12"/>
                <w:rFonts w:hint="eastAsia" w:ascii="宋体" w:hAnsi="宋体" w:eastAsia="宋体" w:cs="Times New Roman"/>
                <w:color w:val="auto"/>
                <w:kern w:val="0"/>
                <w:szCs w:val="21"/>
                <w:highlight w:val="none"/>
                <w:u w:val="single"/>
                <w:lang w:val="en-US" w:eastAsia="zh-CN"/>
              </w:rPr>
              <w:t xml:space="preserve">          </w:t>
            </w:r>
            <w:r>
              <w:rPr>
                <w:rStyle w:val="12"/>
                <w:rFonts w:hint="eastAsia" w:ascii="宋体" w:hAnsi="宋体" w:eastAsia="宋体" w:cs="Times New Roman"/>
                <w:color w:val="auto"/>
                <w:kern w:val="0"/>
                <w:szCs w:val="21"/>
                <w:highlight w:val="none"/>
                <w:u w:val="single"/>
              </w:rPr>
              <w:t xml:space="preserve">                 </w:t>
            </w:r>
          </w:p>
        </w:tc>
      </w:tr>
      <w:tr w14:paraId="29520E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19" w:hRule="atLeast"/>
        </w:trPr>
        <w:tc>
          <w:tcPr>
            <w:tcW w:w="2134" w:type="dxa"/>
            <w:noWrap w:val="0"/>
            <w:vAlign w:val="center"/>
          </w:tcPr>
          <w:p w14:paraId="37937C03">
            <w:pPr>
              <w:pStyle w:val="18"/>
              <w:widowControl/>
              <w:spacing w:before="240" w:after="240"/>
              <w:jc w:val="left"/>
              <w:rPr>
                <w:rStyle w:val="12"/>
                <w:rFonts w:hint="eastAsia" w:ascii="宋体" w:hAnsi="宋体" w:eastAsia="宋体" w:cs="宋体"/>
                <w:color w:val="auto"/>
                <w:spacing w:val="30"/>
                <w:kern w:val="0"/>
                <w:szCs w:val="21"/>
                <w:highlight w:val="none"/>
              </w:rPr>
            </w:pPr>
            <w:r>
              <w:rPr>
                <w:rStyle w:val="12"/>
                <w:rFonts w:hint="eastAsia" w:ascii="宋体" w:hAnsi="宋体" w:eastAsia="宋体" w:cs="宋体"/>
                <w:color w:val="auto"/>
                <w:spacing w:val="30"/>
                <w:kern w:val="0"/>
                <w:szCs w:val="21"/>
                <w:highlight w:val="none"/>
              </w:rPr>
              <w:t>合同价款支付方式</w:t>
            </w:r>
            <w:r>
              <w:rPr>
                <w:rStyle w:val="12"/>
                <w:rFonts w:hint="eastAsia" w:ascii="宋体" w:hAnsi="宋体" w:eastAsia="宋体" w:cs="宋体"/>
                <w:bCs/>
                <w:color w:val="auto"/>
                <w:spacing w:val="30"/>
                <w:kern w:val="0"/>
                <w:szCs w:val="21"/>
                <w:highlight w:val="none"/>
              </w:rPr>
              <w:t>和条件</w:t>
            </w:r>
          </w:p>
        </w:tc>
        <w:tc>
          <w:tcPr>
            <w:tcW w:w="5845" w:type="dxa"/>
            <w:noWrap w:val="0"/>
            <w:vAlign w:val="center"/>
          </w:tcPr>
          <w:p w14:paraId="3E571351">
            <w:pPr>
              <w:pStyle w:val="18"/>
              <w:widowControl/>
              <w:spacing w:before="240" w:after="240"/>
              <w:jc w:val="left"/>
              <w:rPr>
                <w:rStyle w:val="12"/>
                <w:rFonts w:hint="eastAsia" w:ascii="宋体" w:hAnsi="宋体" w:eastAsia="宋体" w:cs="宋体"/>
                <w:color w:val="auto"/>
                <w:spacing w:val="30"/>
                <w:kern w:val="0"/>
                <w:szCs w:val="21"/>
                <w:highlight w:val="none"/>
                <w:u w:val="single"/>
              </w:rPr>
            </w:pPr>
            <w:r>
              <w:rPr>
                <w:rStyle w:val="12"/>
                <w:rFonts w:hint="eastAsia" w:ascii="宋体" w:hAnsi="宋体" w:eastAsia="宋体" w:cs="宋体"/>
                <w:color w:val="auto"/>
                <w:spacing w:val="30"/>
                <w:kern w:val="0"/>
                <w:szCs w:val="21"/>
                <w:highlight w:val="none"/>
              </w:rPr>
              <w:t>支付方：</w:t>
            </w:r>
            <w:r>
              <w:rPr>
                <w:rStyle w:val="12"/>
                <w:rFonts w:hint="eastAsia" w:ascii="宋体" w:hAnsi="宋体" w:eastAsia="宋体" w:cs="Times New Roman"/>
                <w:color w:val="auto"/>
                <w:szCs w:val="21"/>
                <w:highlight w:val="none"/>
                <w:u w:val="single"/>
              </w:rPr>
              <w:t>湖南省水利厅</w:t>
            </w:r>
            <w:r>
              <w:rPr>
                <w:rStyle w:val="12"/>
                <w:rFonts w:hint="eastAsia" w:ascii="宋体"/>
                <w:color w:val="auto"/>
                <w:szCs w:val="21"/>
                <w:u w:val="single"/>
              </w:rPr>
              <w:t>（</w:t>
            </w:r>
            <w:r>
              <w:rPr>
                <w:rStyle w:val="12"/>
                <w:rFonts w:ascii="Times New Roman" w:hAnsi="Times New Roman"/>
                <w:color w:val="auto"/>
                <w:u w:val="single"/>
              </w:rPr>
              <w:t>国库集中支付</w:t>
            </w:r>
            <w:r>
              <w:rPr>
                <w:rStyle w:val="12"/>
                <w:rFonts w:hint="eastAsia" w:ascii="宋体"/>
                <w:color w:val="auto"/>
                <w:szCs w:val="21"/>
                <w:u w:val="single"/>
              </w:rPr>
              <w:t>）</w:t>
            </w:r>
            <w:r>
              <w:rPr>
                <w:rStyle w:val="12"/>
                <w:rFonts w:hint="eastAsia" w:ascii="宋体" w:hAnsi="宋体" w:eastAsia="宋体" w:cs="宋体"/>
                <w:color w:val="auto"/>
                <w:spacing w:val="30"/>
                <w:kern w:val="0"/>
                <w:szCs w:val="21"/>
                <w:highlight w:val="none"/>
                <w:u w:val="single"/>
              </w:rPr>
              <w:t xml:space="preserve"> </w:t>
            </w:r>
          </w:p>
          <w:p w14:paraId="75808F5D">
            <w:pPr>
              <w:pStyle w:val="18"/>
              <w:widowControl/>
              <w:spacing w:before="240" w:after="240"/>
              <w:jc w:val="left"/>
              <w:rPr>
                <w:rStyle w:val="12"/>
                <w:rFonts w:hint="eastAsia" w:ascii="宋体" w:hAnsi="宋体" w:eastAsia="宋体" w:cs="宋体"/>
                <w:color w:val="auto"/>
                <w:spacing w:val="30"/>
                <w:kern w:val="0"/>
                <w:szCs w:val="21"/>
                <w:highlight w:val="none"/>
              </w:rPr>
            </w:pPr>
            <w:r>
              <w:rPr>
                <w:rStyle w:val="12"/>
                <w:rFonts w:hint="eastAsia" w:ascii="宋体" w:hAnsi="宋体" w:eastAsia="宋体" w:cs="宋体"/>
                <w:color w:val="auto"/>
                <w:spacing w:val="30"/>
                <w:kern w:val="0"/>
                <w:szCs w:val="21"/>
                <w:highlight w:val="none"/>
              </w:rPr>
              <w:t>支付条件：</w:t>
            </w:r>
            <w:r>
              <w:rPr>
                <w:rStyle w:val="12"/>
                <w:rFonts w:hint="eastAsia" w:ascii="宋体" w:hAnsi="宋体" w:eastAsia="宋体" w:cs="Times New Roman"/>
                <w:color w:val="auto"/>
                <w:kern w:val="0"/>
                <w:szCs w:val="21"/>
                <w:highlight w:val="none"/>
                <w:u w:val="single"/>
              </w:rPr>
              <w:t xml:space="preserve"> </w:t>
            </w:r>
            <w:r>
              <w:rPr>
                <w:rStyle w:val="12"/>
                <w:rFonts w:hint="eastAsia" w:ascii="宋体" w:hAnsi="宋体" w:eastAsia="宋体" w:cs="Times New Roman"/>
                <w:color w:val="auto"/>
                <w:kern w:val="0"/>
                <w:szCs w:val="21"/>
                <w:highlight w:val="none"/>
                <w:u w:val="single"/>
                <w:lang w:val="en-US" w:eastAsia="zh-CN"/>
              </w:rPr>
              <w:t xml:space="preserve">      </w:t>
            </w:r>
            <w:r>
              <w:rPr>
                <w:rStyle w:val="12"/>
                <w:rFonts w:hint="eastAsia" w:ascii="宋体" w:hAnsi="宋体" w:eastAsia="宋体" w:cs="Times New Roman"/>
                <w:color w:val="auto"/>
                <w:kern w:val="0"/>
                <w:szCs w:val="21"/>
                <w:highlight w:val="none"/>
                <w:u w:val="single"/>
              </w:rPr>
              <w:t xml:space="preserve"> </w:t>
            </w:r>
          </w:p>
        </w:tc>
      </w:tr>
      <w:tr w14:paraId="020C2C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26" w:hRule="atLeast"/>
        </w:trPr>
        <w:tc>
          <w:tcPr>
            <w:tcW w:w="2134" w:type="dxa"/>
            <w:noWrap w:val="0"/>
            <w:vAlign w:val="center"/>
          </w:tcPr>
          <w:p w14:paraId="48E4C4A8">
            <w:pPr>
              <w:pStyle w:val="18"/>
              <w:widowControl/>
              <w:spacing w:before="240" w:after="240"/>
              <w:jc w:val="left"/>
              <w:rPr>
                <w:rStyle w:val="12"/>
                <w:rFonts w:hint="eastAsia" w:ascii="宋体" w:hAnsi="宋体" w:eastAsia="宋体" w:cs="宋体"/>
                <w:color w:val="auto"/>
                <w:spacing w:val="30"/>
                <w:kern w:val="0"/>
                <w:szCs w:val="21"/>
                <w:highlight w:val="none"/>
              </w:rPr>
            </w:pPr>
            <w:r>
              <w:rPr>
                <w:rStyle w:val="12"/>
                <w:rFonts w:hint="eastAsia" w:ascii="宋体" w:hAnsi="宋体" w:eastAsia="宋体" w:cs="宋体"/>
                <w:color w:val="auto"/>
                <w:spacing w:val="30"/>
                <w:kern w:val="0"/>
                <w:szCs w:val="21"/>
                <w:highlight w:val="none"/>
              </w:rPr>
              <w:t>乙方提供的其他服务</w:t>
            </w:r>
          </w:p>
        </w:tc>
        <w:tc>
          <w:tcPr>
            <w:tcW w:w="5845" w:type="dxa"/>
            <w:noWrap w:val="0"/>
            <w:vAlign w:val="center"/>
          </w:tcPr>
          <w:p w14:paraId="09BFED8E">
            <w:pPr>
              <w:pStyle w:val="18"/>
              <w:widowControl/>
              <w:spacing w:before="240" w:after="240"/>
              <w:jc w:val="left"/>
              <w:rPr>
                <w:rStyle w:val="12"/>
                <w:rFonts w:hint="eastAsia" w:ascii="宋体" w:hAnsi="宋体" w:eastAsia="宋体" w:cs="宋体"/>
                <w:color w:val="auto"/>
                <w:spacing w:val="30"/>
                <w:kern w:val="0"/>
                <w:szCs w:val="21"/>
                <w:highlight w:val="none"/>
              </w:rPr>
            </w:pPr>
            <w:r>
              <w:rPr>
                <w:rStyle w:val="12"/>
                <w:rFonts w:hint="eastAsia" w:ascii="宋体" w:hAnsi="宋体" w:eastAsia="宋体" w:cs="Times New Roman"/>
                <w:color w:val="auto"/>
                <w:kern w:val="0"/>
                <w:szCs w:val="21"/>
                <w:highlight w:val="none"/>
                <w:u w:val="single"/>
              </w:rPr>
              <w:t>详见“技术要求”</w:t>
            </w:r>
          </w:p>
        </w:tc>
      </w:tr>
      <w:tr w14:paraId="296DFA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52" w:hRule="atLeast"/>
        </w:trPr>
        <w:tc>
          <w:tcPr>
            <w:tcW w:w="2134" w:type="dxa"/>
            <w:noWrap w:val="0"/>
            <w:vAlign w:val="center"/>
          </w:tcPr>
          <w:p w14:paraId="63585084">
            <w:pPr>
              <w:pStyle w:val="18"/>
              <w:widowControl/>
              <w:spacing w:before="240" w:after="240"/>
              <w:jc w:val="left"/>
              <w:rPr>
                <w:rStyle w:val="12"/>
                <w:rFonts w:hint="eastAsia" w:ascii="宋体" w:hAnsi="宋体" w:eastAsia="宋体" w:cs="宋体"/>
                <w:bCs/>
                <w:color w:val="auto"/>
                <w:spacing w:val="30"/>
                <w:kern w:val="0"/>
                <w:szCs w:val="21"/>
                <w:highlight w:val="none"/>
              </w:rPr>
            </w:pPr>
            <w:r>
              <w:rPr>
                <w:rStyle w:val="12"/>
                <w:rFonts w:hint="eastAsia" w:ascii="宋体" w:hAnsi="宋体" w:eastAsia="宋体" w:cs="宋体"/>
                <w:color w:val="auto"/>
                <w:spacing w:val="30"/>
                <w:kern w:val="0"/>
                <w:szCs w:val="21"/>
                <w:highlight w:val="none"/>
              </w:rPr>
              <w:t>解决争议的方式</w:t>
            </w:r>
          </w:p>
        </w:tc>
        <w:tc>
          <w:tcPr>
            <w:tcW w:w="5845" w:type="dxa"/>
            <w:noWrap w:val="0"/>
            <w:vAlign w:val="center"/>
          </w:tcPr>
          <w:p w14:paraId="4CCF2454">
            <w:pPr>
              <w:pStyle w:val="18"/>
              <w:widowControl/>
              <w:spacing w:before="240" w:after="240"/>
              <w:jc w:val="left"/>
              <w:rPr>
                <w:rStyle w:val="12"/>
                <w:rFonts w:hint="eastAsia" w:ascii="宋体" w:hAnsi="宋体" w:eastAsia="宋体" w:cs="宋体"/>
                <w:color w:val="auto"/>
                <w:spacing w:val="30"/>
                <w:kern w:val="0"/>
                <w:szCs w:val="21"/>
                <w:highlight w:val="none"/>
              </w:rPr>
            </w:pPr>
            <w:r>
              <w:rPr>
                <w:rStyle w:val="12"/>
                <w:rFonts w:hint="eastAsia" w:ascii="Wingdings 2" w:hAnsi="Wingdings 2" w:eastAsia="宋体" w:cs="宋体"/>
                <w:color w:val="auto"/>
                <w:spacing w:val="30"/>
                <w:kern w:val="0"/>
                <w:szCs w:val="21"/>
                <w:highlight w:val="none"/>
              </w:rPr>
              <w:t>R</w:t>
            </w:r>
            <w:r>
              <w:rPr>
                <w:rStyle w:val="12"/>
                <w:rFonts w:hint="eastAsia" w:ascii="宋体" w:hAnsi="宋体" w:eastAsia="宋体" w:cs="宋体"/>
                <w:color w:val="auto"/>
                <w:spacing w:val="30"/>
                <w:kern w:val="0"/>
                <w:szCs w:val="21"/>
                <w:highlight w:val="none"/>
              </w:rPr>
              <w:t xml:space="preserve"> 诉讼</w:t>
            </w:r>
          </w:p>
          <w:p w14:paraId="134D911C">
            <w:pPr>
              <w:pStyle w:val="18"/>
              <w:widowControl/>
              <w:spacing w:before="240" w:after="240"/>
              <w:jc w:val="left"/>
              <w:rPr>
                <w:rStyle w:val="12"/>
                <w:rFonts w:hint="eastAsia" w:ascii="宋体" w:hAnsi="宋体" w:eastAsia="宋体" w:cs="宋体"/>
                <w:color w:val="auto"/>
                <w:spacing w:val="30"/>
                <w:kern w:val="0"/>
                <w:szCs w:val="21"/>
                <w:highlight w:val="none"/>
              </w:rPr>
            </w:pPr>
            <w:r>
              <w:rPr>
                <w:rStyle w:val="12"/>
                <w:rFonts w:hint="eastAsia" w:ascii="宋体" w:hAnsi="宋体" w:eastAsia="宋体" w:cs="宋体"/>
                <w:color w:val="auto"/>
                <w:spacing w:val="30"/>
                <w:kern w:val="0"/>
                <w:szCs w:val="21"/>
                <w:highlight w:val="none"/>
              </w:rPr>
              <w:t>□ 仲裁</w:t>
            </w:r>
          </w:p>
        </w:tc>
      </w:tr>
      <w:tr w14:paraId="129098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3" w:hRule="atLeast"/>
        </w:trPr>
        <w:tc>
          <w:tcPr>
            <w:tcW w:w="2134" w:type="dxa"/>
            <w:noWrap w:val="0"/>
            <w:vAlign w:val="center"/>
          </w:tcPr>
          <w:p w14:paraId="2F333800">
            <w:pPr>
              <w:pStyle w:val="18"/>
              <w:widowControl/>
              <w:spacing w:before="240" w:after="240"/>
              <w:jc w:val="left"/>
              <w:rPr>
                <w:rStyle w:val="12"/>
                <w:rFonts w:hint="eastAsia" w:ascii="宋体" w:hAnsi="宋体" w:eastAsia="宋体" w:cs="宋体"/>
                <w:color w:val="auto"/>
                <w:spacing w:val="30"/>
                <w:kern w:val="0"/>
                <w:szCs w:val="21"/>
                <w:highlight w:val="none"/>
              </w:rPr>
            </w:pPr>
            <w:r>
              <w:rPr>
                <w:rStyle w:val="12"/>
                <w:rFonts w:hint="eastAsia" w:ascii="宋体" w:hAnsi="宋体" w:eastAsia="宋体" w:cs="宋体"/>
                <w:bCs/>
                <w:color w:val="auto"/>
                <w:spacing w:val="30"/>
                <w:kern w:val="0"/>
                <w:szCs w:val="21"/>
                <w:highlight w:val="none"/>
              </w:rPr>
              <w:t>合同未尽事项</w:t>
            </w:r>
          </w:p>
        </w:tc>
        <w:tc>
          <w:tcPr>
            <w:tcW w:w="5845" w:type="dxa"/>
            <w:noWrap w:val="0"/>
            <w:vAlign w:val="center"/>
          </w:tcPr>
          <w:p w14:paraId="3817B0F0">
            <w:pPr>
              <w:pStyle w:val="18"/>
              <w:widowControl/>
              <w:spacing w:before="240" w:after="240"/>
              <w:jc w:val="left"/>
              <w:rPr>
                <w:rStyle w:val="12"/>
                <w:rFonts w:hint="eastAsia" w:ascii="宋体" w:hAnsi="宋体" w:eastAsia="宋体" w:cs="宋体"/>
                <w:color w:val="auto"/>
                <w:spacing w:val="30"/>
                <w:kern w:val="0"/>
                <w:szCs w:val="21"/>
                <w:highlight w:val="none"/>
                <w:u w:val="single"/>
              </w:rPr>
            </w:pPr>
            <w:r>
              <w:rPr>
                <w:rStyle w:val="12"/>
                <w:rFonts w:hint="eastAsia" w:ascii="宋体" w:hAnsi="宋体" w:eastAsia="宋体" w:cs="Times New Roman"/>
                <w:color w:val="auto"/>
                <w:kern w:val="0"/>
                <w:szCs w:val="21"/>
                <w:highlight w:val="none"/>
                <w:u w:val="single"/>
              </w:rPr>
              <w:t>协商解决</w:t>
            </w:r>
          </w:p>
        </w:tc>
      </w:tr>
    </w:tbl>
    <w:p w14:paraId="5245F7FF">
      <w:pPr>
        <w:pStyle w:val="18"/>
        <w:widowControl/>
        <w:spacing w:before="240" w:after="240"/>
        <w:jc w:val="left"/>
      </w:pPr>
      <w:r>
        <w:rPr>
          <w:rStyle w:val="12"/>
          <w:rFonts w:ascii="宋体" w:hAnsi="宋体" w:eastAsia="宋体" w:cs="宋体"/>
          <w:color w:val="auto"/>
          <w:spacing w:val="30"/>
          <w:kern w:val="0"/>
          <w:szCs w:val="21"/>
          <w:highlight w:val="none"/>
        </w:rPr>
        <w:t>二、</w:t>
      </w:r>
      <w:r>
        <w:rPr>
          <w:rStyle w:val="12"/>
          <w:rFonts w:hint="eastAsia" w:ascii="宋体" w:hAnsi="宋体" w:eastAsia="宋体" w:cs="宋体"/>
          <w:color w:val="auto"/>
          <w:spacing w:val="30"/>
          <w:kern w:val="0"/>
          <w:szCs w:val="21"/>
          <w:highlight w:val="none"/>
        </w:rPr>
        <w:t>其它商务</w:t>
      </w:r>
      <w:r>
        <w:rPr>
          <w:rStyle w:val="12"/>
          <w:rFonts w:ascii="宋体" w:hAnsi="宋体" w:eastAsia="宋体" w:cs="宋体"/>
          <w:color w:val="auto"/>
          <w:spacing w:val="30"/>
          <w:kern w:val="0"/>
          <w:szCs w:val="21"/>
          <w:highlight w:val="none"/>
        </w:rPr>
        <w:t>要求</w:t>
      </w:r>
      <w:r>
        <w:rPr>
          <w:rStyle w:val="12"/>
          <w:rFonts w:hint="eastAsia" w:ascii="宋体" w:hAnsi="宋体" w:eastAsia="宋体" w:cs="宋体"/>
          <w:color w:val="auto"/>
          <w:spacing w:val="30"/>
          <w:kern w:val="0"/>
          <w:szCs w:val="21"/>
          <w:highlight w:val="none"/>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4996DB9-3087-4419-8AEE-8AC16E671BF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D8C586C-737F-40E2-82D9-17F92F0A5761}"/>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embedRegular r:id="rId3" w:fontKey="{519FE09C-16C3-4AAB-915E-4260C8A838E8}"/>
  </w:font>
  <w:font w:name="Wingdings 2">
    <w:panose1 w:val="05020102010507070707"/>
    <w:charset w:val="02"/>
    <w:family w:val="roman"/>
    <w:pitch w:val="default"/>
    <w:sig w:usb0="00000000" w:usb1="00000000" w:usb2="00000000" w:usb3="00000000" w:csb0="80000000" w:csb1="00000000"/>
    <w:embedRegular r:id="rId4" w:fontKey="{BD1EB13F-F5C7-48FF-839D-1E1AF839941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746F90"/>
    <w:multiLevelType w:val="multilevel"/>
    <w:tmpl w:val="09746F90"/>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tabs>
          <w:tab w:val="left" w:pos="425"/>
        </w:tabs>
        <w:ind w:left="425" w:hanging="425"/>
      </w:pPr>
      <w:rPr>
        <w:rFonts w:hint="default"/>
      </w:rPr>
    </w:lvl>
    <w:lvl w:ilvl="2" w:tentative="0">
      <w:start w:val="1"/>
      <w:numFmt w:val="decimal"/>
      <w:pStyle w:val="4"/>
      <w:lvlText w:val="%1.%2.%3."/>
      <w:lvlJc w:val="left"/>
      <w:pPr>
        <w:ind w:left="1129" w:hanging="709"/>
      </w:pPr>
      <w:rPr>
        <w:rFonts w:hint="default"/>
      </w:rPr>
    </w:lvl>
    <w:lvl w:ilvl="3" w:tentative="0">
      <w:start w:val="1"/>
      <w:numFmt w:val="decimal"/>
      <w:lvlText w:val="%1.%2.%3.%4."/>
      <w:lvlJc w:val="left"/>
      <w:pPr>
        <w:ind w:left="127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6708BCDE"/>
    <w:multiLevelType w:val="multilevel"/>
    <w:tmpl w:val="6708BCDE"/>
    <w:lvl w:ilvl="0" w:tentative="0">
      <w:start w:val="1"/>
      <w:numFmt w:val="decimal"/>
      <w:lvlText w:val="%1"/>
      <w:lvlJc w:val="left"/>
      <w:pPr>
        <w:ind w:left="425" w:hanging="425"/>
      </w:pPr>
      <w:rPr>
        <w:rFonts w:hint="default"/>
      </w:rPr>
    </w:lvl>
    <w:lvl w:ilvl="1" w:tentative="0">
      <w:start w:val="1"/>
      <w:numFmt w:val="decimal"/>
      <w:lvlText w:val="%1.%2"/>
      <w:lvlJc w:val="left"/>
      <w:pPr>
        <w:tabs>
          <w:tab w:val="left" w:pos="425"/>
        </w:tabs>
        <w:ind w:left="425" w:hanging="425"/>
      </w:pPr>
      <w:rPr>
        <w:rFonts w:hint="default"/>
      </w:rPr>
    </w:lvl>
    <w:lvl w:ilvl="2" w:tentative="0">
      <w:start w:val="1"/>
      <w:numFmt w:val="decimal"/>
      <w:lvlText w:val="%1.%2.%3."/>
      <w:lvlJc w:val="left"/>
      <w:pPr>
        <w:ind w:left="1129" w:hanging="709"/>
      </w:pPr>
      <w:rPr>
        <w:rFonts w:hint="default"/>
      </w:rPr>
    </w:lvl>
    <w:lvl w:ilvl="3" w:tentative="0">
      <w:start w:val="1"/>
      <w:numFmt w:val="decimal"/>
      <w:pStyle w:val="5"/>
      <w:lvlText w:val="%1.%2.%3.%4."/>
      <w:lvlJc w:val="left"/>
      <w:pPr>
        <w:ind w:left="127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7C9958A4"/>
    <w:multiLevelType w:val="singleLevel"/>
    <w:tmpl w:val="7C9958A4"/>
    <w:lvl w:ilvl="0" w:tentative="0">
      <w:start w:val="6"/>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42BBF"/>
    <w:rsid w:val="02941DE2"/>
    <w:rsid w:val="055E512A"/>
    <w:rsid w:val="0D2C3F28"/>
    <w:rsid w:val="0D5C4EF6"/>
    <w:rsid w:val="154D49DF"/>
    <w:rsid w:val="1B7F7B61"/>
    <w:rsid w:val="1C323FFB"/>
    <w:rsid w:val="229906F8"/>
    <w:rsid w:val="27131DDB"/>
    <w:rsid w:val="2A4C223C"/>
    <w:rsid w:val="2BEB310B"/>
    <w:rsid w:val="2C753BD9"/>
    <w:rsid w:val="2C91417A"/>
    <w:rsid w:val="32FF7112"/>
    <w:rsid w:val="3C78139B"/>
    <w:rsid w:val="47DF2DDC"/>
    <w:rsid w:val="48CB141C"/>
    <w:rsid w:val="493B27AF"/>
    <w:rsid w:val="4B9130DC"/>
    <w:rsid w:val="4D252D1E"/>
    <w:rsid w:val="4D6A228E"/>
    <w:rsid w:val="4D74232E"/>
    <w:rsid w:val="5A536919"/>
    <w:rsid w:val="5F4E7166"/>
    <w:rsid w:val="5F8D2F86"/>
    <w:rsid w:val="6A4A049C"/>
    <w:rsid w:val="6B3D1E7D"/>
    <w:rsid w:val="72D3234C"/>
    <w:rsid w:val="74D11E11"/>
    <w:rsid w:val="792D28E3"/>
    <w:rsid w:val="7A8F6F43"/>
    <w:rsid w:val="7AD22626"/>
    <w:rsid w:val="7CB314C6"/>
    <w:rsid w:val="7E3256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0"/>
    <w:pPr>
      <w:keepNext/>
      <w:keepLines/>
      <w:pageBreakBefore/>
      <w:numPr>
        <w:ilvl w:val="0"/>
        <w:numId w:val="1"/>
      </w:numPr>
      <w:spacing w:before="340" w:beforeLines="0" w:beforeAutospacing="0" w:after="330" w:afterLines="0" w:afterAutospacing="0" w:line="576" w:lineRule="auto"/>
      <w:ind w:left="425" w:hanging="425"/>
      <w:outlineLvl w:val="0"/>
    </w:pPr>
    <w:rPr>
      <w:b/>
      <w:kern w:val="44"/>
      <w:sz w:val="32"/>
    </w:rPr>
  </w:style>
  <w:style w:type="paragraph" w:styleId="3">
    <w:name w:val="heading 2"/>
    <w:basedOn w:val="1"/>
    <w:next w:val="1"/>
    <w:link w:val="13"/>
    <w:autoRedefine/>
    <w:semiHidden/>
    <w:unhideWhenUsed/>
    <w:qFormat/>
    <w:uiPriority w:val="0"/>
    <w:pPr>
      <w:keepNext/>
      <w:keepLines/>
      <w:numPr>
        <w:ilvl w:val="1"/>
        <w:numId w:val="1"/>
      </w:numPr>
      <w:spacing w:before="20" w:after="20" w:line="360" w:lineRule="auto"/>
      <w:ind w:left="425" w:hanging="425"/>
      <w:outlineLvl w:val="1"/>
    </w:pPr>
    <w:rPr>
      <w:rFonts w:ascii="Arial" w:hAnsi="Arial" w:eastAsia="宋体"/>
      <w:b/>
      <w:bCs/>
      <w:kern w:val="2"/>
      <w:sz w:val="28"/>
      <w:szCs w:val="32"/>
      <w:lang w:val="en-US" w:eastAsia="zh-CN" w:bidi="ar-SA"/>
    </w:rPr>
  </w:style>
  <w:style w:type="paragraph" w:styleId="4">
    <w:name w:val="heading 3"/>
    <w:basedOn w:val="1"/>
    <w:next w:val="1"/>
    <w:link w:val="15"/>
    <w:semiHidden/>
    <w:unhideWhenUsed/>
    <w:qFormat/>
    <w:uiPriority w:val="0"/>
    <w:pPr>
      <w:keepNext/>
      <w:keepLines/>
      <w:numPr>
        <w:ilvl w:val="2"/>
        <w:numId w:val="1"/>
      </w:numPr>
      <w:spacing w:line="360" w:lineRule="auto"/>
      <w:ind w:left="1129" w:hanging="709"/>
      <w:outlineLvl w:val="2"/>
    </w:pPr>
    <w:rPr>
      <w:rFonts w:ascii="Times New Roman" w:hAnsi="Times New Roman" w:eastAsia="宋体"/>
      <w:b/>
      <w:bCs/>
      <w:kern w:val="2"/>
      <w:szCs w:val="28"/>
      <w:lang w:val="en-US" w:eastAsia="zh-CN" w:bidi="ar-SA"/>
    </w:rPr>
  </w:style>
  <w:style w:type="paragraph" w:styleId="5">
    <w:name w:val="heading 4"/>
    <w:basedOn w:val="1"/>
    <w:next w:val="1"/>
    <w:link w:val="14"/>
    <w:semiHidden/>
    <w:unhideWhenUsed/>
    <w:qFormat/>
    <w:uiPriority w:val="0"/>
    <w:pPr>
      <w:keepNext/>
      <w:keepLines/>
      <w:numPr>
        <w:ilvl w:val="3"/>
        <w:numId w:val="2"/>
      </w:numPr>
      <w:spacing w:before="280" w:beforeLines="0" w:beforeAutospacing="0" w:after="290" w:afterLines="0" w:afterAutospacing="0" w:line="372" w:lineRule="auto"/>
      <w:ind w:left="1270" w:hanging="850"/>
      <w:outlineLvl w:val="3"/>
    </w:pPr>
    <w:rPr>
      <w:rFonts w:ascii="Arial" w:hAnsi="Arial"/>
      <w:sz w:val="21"/>
    </w:rPr>
  </w:style>
  <w:style w:type="character" w:default="1" w:styleId="12">
    <w:name w:val="Default Paragraph Font"/>
    <w:autoRedefine/>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6">
    <w:name w:val="Normal Indent"/>
    <w:basedOn w:val="1"/>
    <w:link w:val="16"/>
    <w:qFormat/>
    <w:uiPriority w:val="0"/>
    <w:pPr>
      <w:adjustRightInd w:val="0"/>
      <w:snapToGrid w:val="0"/>
      <w:spacing w:line="360" w:lineRule="auto"/>
      <w:ind w:firstLine="200" w:firstLineChars="200"/>
    </w:pPr>
    <w:rPr>
      <w:rFonts w:ascii="Times New Roman" w:hAnsi="Times New Roman" w:eastAsia="仿宋"/>
      <w:kern w:val="2"/>
      <w:lang w:val="en-US" w:eastAsia="zh-CN" w:bidi="ar-SA"/>
    </w:rPr>
  </w:style>
  <w:style w:type="paragraph" w:styleId="7">
    <w:name w:val="Body Text"/>
    <w:basedOn w:val="1"/>
    <w:autoRedefine/>
    <w:qFormat/>
    <w:uiPriority w:val="0"/>
    <w:pPr>
      <w:keepLines/>
      <w:tabs>
        <w:tab w:val="left" w:pos="7560"/>
      </w:tabs>
      <w:spacing w:line="360" w:lineRule="auto"/>
      <w:ind w:right="272" w:rightChars="272" w:firstLine="480" w:firstLineChars="200"/>
    </w:pPr>
    <w:rPr>
      <w:rFonts w:ascii="Times New Roman" w:hAnsi="Times New Roman" w:eastAsia="宋体"/>
      <w:sz w:val="24"/>
    </w:rPr>
  </w:style>
  <w:style w:type="paragraph" w:styleId="8">
    <w:name w:val="Body Text Indent"/>
    <w:basedOn w:val="1"/>
    <w:qFormat/>
    <w:uiPriority w:val="0"/>
    <w:pPr>
      <w:spacing w:after="120" w:afterLines="0" w:afterAutospacing="0"/>
      <w:ind w:left="420" w:leftChars="200"/>
    </w:pPr>
  </w:style>
  <w:style w:type="paragraph" w:styleId="9">
    <w:name w:val="Body Text Indent 2"/>
    <w:basedOn w:val="1"/>
    <w:qFormat/>
    <w:uiPriority w:val="0"/>
    <w:pPr>
      <w:spacing w:after="120" w:afterLines="0" w:afterAutospacing="0" w:line="480" w:lineRule="auto"/>
      <w:ind w:left="420" w:leftChars="200"/>
    </w:pPr>
  </w:style>
  <w:style w:type="paragraph" w:styleId="10">
    <w:name w:val="Body Text First Indent 2"/>
    <w:basedOn w:val="8"/>
    <w:autoRedefine/>
    <w:qFormat/>
    <w:uiPriority w:val="0"/>
    <w:pPr>
      <w:ind w:firstLine="420" w:firstLineChars="200"/>
    </w:pPr>
  </w:style>
  <w:style w:type="character" w:customStyle="1" w:styleId="13">
    <w:name w:val="标题 2 Char"/>
    <w:link w:val="3"/>
    <w:autoRedefine/>
    <w:qFormat/>
    <w:uiPriority w:val="0"/>
    <w:rPr>
      <w:rFonts w:ascii="Arial" w:hAnsi="Arial" w:eastAsia="宋体"/>
      <w:b/>
      <w:bCs/>
      <w:kern w:val="2"/>
      <w:sz w:val="22"/>
      <w:szCs w:val="32"/>
      <w:lang w:val="en-US" w:eastAsia="zh-CN" w:bidi="ar-SA"/>
    </w:rPr>
  </w:style>
  <w:style w:type="character" w:customStyle="1" w:styleId="14">
    <w:name w:val="标题 4 Char"/>
    <w:link w:val="5"/>
    <w:autoRedefine/>
    <w:qFormat/>
    <w:uiPriority w:val="0"/>
    <w:rPr>
      <w:rFonts w:ascii="Arial" w:hAnsi="Arial" w:eastAsia="宋体" w:cs="Times New Roman"/>
      <w:b/>
      <w:bCs/>
      <w:kern w:val="2"/>
      <w:sz w:val="24"/>
      <w:szCs w:val="28"/>
      <w:lang w:val="en-US" w:eastAsia="zh-CN" w:bidi="ar-SA"/>
    </w:rPr>
  </w:style>
  <w:style w:type="character" w:customStyle="1" w:styleId="15">
    <w:name w:val="标题 3 Char"/>
    <w:link w:val="4"/>
    <w:qFormat/>
    <w:uiPriority w:val="0"/>
    <w:rPr>
      <w:rFonts w:ascii="Times New Roman" w:hAnsi="Times New Roman" w:eastAsia="宋体" w:cs="Times New Roman"/>
      <w:kern w:val="2"/>
      <w:sz w:val="24"/>
      <w:szCs w:val="24"/>
      <w:lang w:val="en-US" w:eastAsia="zh-CN" w:bidi="ar-SA"/>
    </w:rPr>
  </w:style>
  <w:style w:type="character" w:customStyle="1" w:styleId="16">
    <w:name w:val="正文缩进 Char"/>
    <w:link w:val="6"/>
    <w:qFormat/>
    <w:uiPriority w:val="0"/>
    <w:rPr>
      <w:rFonts w:ascii="Times New Roman" w:hAnsi="Times New Roman" w:eastAsia="仿宋"/>
      <w:kern w:val="2"/>
      <w:lang w:val="en-US" w:eastAsia="zh-CN" w:bidi="ar-SA"/>
    </w:rPr>
  </w:style>
  <w:style w:type="paragraph" w:customStyle="1" w:styleId="17">
    <w:name w:val="标题 2_0"/>
    <w:basedOn w:val="18"/>
    <w:next w:val="18"/>
    <w:unhideWhenUsed/>
    <w:qFormat/>
    <w:uiPriority w:val="0"/>
    <w:pPr>
      <w:keepNext/>
      <w:keepLines/>
      <w:spacing w:line="360" w:lineRule="auto"/>
      <w:outlineLvl w:val="1"/>
    </w:pPr>
    <w:rPr>
      <w:rFonts w:ascii="Arial" w:hAnsi="Arial" w:eastAsia="宋体" w:cs="Times New Roman"/>
      <w:b/>
      <w:bCs/>
      <w:sz w:val="24"/>
      <w:szCs w:val="32"/>
    </w:rPr>
  </w:style>
  <w:style w:type="paragraph" w:customStyle="1" w:styleId="18">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
    <w:name w:val="正文缩进_0"/>
    <w:basedOn w:val="19"/>
    <w:qFormat/>
    <w:uiPriority w:val="0"/>
    <w:pPr>
      <w:widowControl/>
      <w:ind w:firstLine="420"/>
      <w:jc w:val="left"/>
    </w:pPr>
    <w:rPr>
      <w:kern w:val="0"/>
      <w:sz w:val="20"/>
      <w:szCs w:val="20"/>
    </w:rPr>
  </w:style>
  <w:style w:type="paragraph" w:customStyle="1" w:styleId="21">
    <w:name w:val="正文文本_0"/>
    <w:basedOn w:val="19"/>
    <w:next w:val="22"/>
    <w:qFormat/>
    <w:uiPriority w:val="0"/>
    <w:pPr>
      <w:spacing w:after="120"/>
    </w:pPr>
  </w:style>
  <w:style w:type="paragraph" w:customStyle="1" w:styleId="22">
    <w:name w:val="正文首行缩进1"/>
    <w:basedOn w:val="19"/>
    <w:qFormat/>
    <w:uiPriority w:val="0"/>
    <w:pPr>
      <w:spacing w:after="120"/>
      <w:ind w:firstLine="420" w:firstLineChars="100"/>
    </w:pPr>
    <w:rPr>
      <w:rFonts w:ascii="Times New Roman" w:hAnsi="Times New Roman"/>
    </w:rPr>
  </w:style>
  <w:style w:type="paragraph" w:customStyle="1" w:styleId="23">
    <w:name w:val="正文_2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2024-03-08T07:42:00Z</dcterms:created>
  <dc:creator>Admin</dc:creator>
  <cp:lastModifiedBy>红博</cp:lastModifiedBy>
  <dcterms:modified xsi:type="dcterms:W3CDTF">2025-11-27T05:06:14Z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D3BF36B8BCEC45D88C0EB8F25E902BB1_12</vt:lpwstr>
  </property>
  <property fmtid="{D5CDD505-2E9C-101B-9397-08002B2CF9AE}" pid="4" name="KSOTemplateDocerSaveRecord">
    <vt:lpwstr>eyJoZGlkIjoiZWUwZDA1MWQ5MTJjOWU2YjBhMzBmOGE3M2FiOTk4ZjAiLCJ1c2VySWQiOiIzNzEzMjIwMzMifQ==</vt:lpwstr>
  </property>
</Properties>
</file>