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2023年度湖南省水利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安全生产标准化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二级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达标单位名单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湖南鼎坤建设有限公司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湖南国晟水利工程有限公司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湖南嘉洋建设工程有限公司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湖南玖口建设工程有限公司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湖南六六工程建设有限公司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湖南启融工程建设有限公司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湖南沩山建设集团有限公司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湖南传承实业有限公司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湖南润湘投资发展有限公司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湖南源源生态工程集团有限公司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岳阳永安工程技术有限公司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(施工）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湖南鑫兴建设有限责任公司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株洲市佳联建设工程有限公司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湖南株洲国顺水利水电工程有限责任公司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湖南宏伟建设集团有限公司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湖南鼎源建设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岳阳永安工程技术有限公司（监理单位）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岳阳市君山水利建设有限公司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怀化市水利水电工程有限公司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湖南长坤建设有限公司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湖南新盛水利水电工程建设有限公司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湖南博汇工程项目管理有限公司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湖南中奇建筑工程有限公司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怀化市水利电力工程建设总承包有限公司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湖南振禹水利水电建设工程有限公司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湖南东晖耀建设有限公司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湖南天高建设工程有限公司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湖南炜达水利水电开发有限公司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湖南智仁建设工程有限公司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张家界盛天建筑工程有限公司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中顺建工集团有限公司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TgzOTkzZTY2NmUyNTBmMTU0OGFiNDJlMTZlMzAifQ=="/>
  </w:docVars>
  <w:rsids>
    <w:rsidRoot w:val="00000000"/>
    <w:rsid w:val="068D558F"/>
    <w:rsid w:val="140E720C"/>
    <w:rsid w:val="16EA2C3C"/>
    <w:rsid w:val="196A3BC0"/>
    <w:rsid w:val="1FC85AE5"/>
    <w:rsid w:val="2412732E"/>
    <w:rsid w:val="38794552"/>
    <w:rsid w:val="45C19ED5"/>
    <w:rsid w:val="4E3B5550"/>
    <w:rsid w:val="4F161B19"/>
    <w:rsid w:val="568473B6"/>
    <w:rsid w:val="61C13B66"/>
    <w:rsid w:val="64A5151D"/>
    <w:rsid w:val="69EEB5A5"/>
    <w:rsid w:val="6AF74155"/>
    <w:rsid w:val="6D8343C6"/>
    <w:rsid w:val="6ED02084"/>
    <w:rsid w:val="71566079"/>
    <w:rsid w:val="71E05943"/>
    <w:rsid w:val="7E90249F"/>
    <w:rsid w:val="F6FFB7D8"/>
    <w:rsid w:val="FFEDEFE0"/>
    <w:rsid w:val="FF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2023-12-29T20:09:00Z</dcterms:created>
  <dc:creator>10950</dc:creator>
  <cp:lastModifiedBy>xjkp</cp:lastModifiedBy>
  <dcterms:modified xsi:type="dcterms:W3CDTF">2023-12-28T17:57:26Z</dcterms:modified>
  <dc:title>2023年度湖南省水利安全生产标准化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2036F067E663487E9B15D814EF085283_12</vt:lpwstr>
  </property>
</Properties>
</file>