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全国农村饮水安全脱贫攻坚先进集体</w:t>
      </w:r>
    </w:p>
    <w:p>
      <w:pPr>
        <w:spacing w:line="640" w:lineRule="exact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和先进个人推荐名单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一、</w:t>
      </w:r>
      <w:r>
        <w:rPr>
          <w:rFonts w:ascii="黑体" w:hAnsi="黑体" w:eastAsia="黑体" w:cs="Times New Roman"/>
          <w:b/>
          <w:sz w:val="32"/>
          <w:szCs w:val="32"/>
        </w:rPr>
        <w:t>先进集体</w:t>
      </w:r>
      <w:r>
        <w:rPr>
          <w:rFonts w:hint="eastAsia" w:ascii="黑体" w:hAnsi="黑体" w:eastAsia="黑体" w:cs="Times New Roman"/>
          <w:b/>
          <w:sz w:val="32"/>
          <w:szCs w:val="32"/>
        </w:rPr>
        <w:t>推荐名单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1、湖南省水利工程管理局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2、湘西自治州水利局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3、麻阳苗族自治县水利局</w:t>
      </w:r>
    </w:p>
    <w:p>
      <w:pPr>
        <w:ind w:firstLine="643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二、</w:t>
      </w:r>
      <w:r>
        <w:rPr>
          <w:rFonts w:ascii="黑体" w:hAnsi="黑体" w:eastAsia="黑体" w:cs="Times New Roman"/>
          <w:b/>
          <w:sz w:val="32"/>
          <w:szCs w:val="32"/>
        </w:rPr>
        <w:t>先进</w:t>
      </w:r>
      <w:r>
        <w:rPr>
          <w:rFonts w:hint="eastAsia" w:ascii="黑体" w:hAnsi="黑体" w:eastAsia="黑体" w:cs="Times New Roman"/>
          <w:b/>
          <w:sz w:val="32"/>
          <w:szCs w:val="32"/>
        </w:rPr>
        <w:t>个人</w:t>
      </w:r>
      <w:r>
        <w:rPr>
          <w:rFonts w:ascii="黑体" w:hAnsi="黑体" w:eastAsia="黑体" w:cs="Times New Roman"/>
          <w:b/>
          <w:sz w:val="32"/>
          <w:szCs w:val="32"/>
        </w:rPr>
        <w:t>推荐名单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75"/>
        <w:gridCol w:w="1133"/>
        <w:gridCol w:w="5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姚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湖南省水利厅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规划计划与科技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皮建武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攸县水利局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伍先明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邵阳市水利局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蒋国胜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永州市农村饮水事务中心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邓旭艳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桂阳县水利局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孙琼莹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娄底市水利局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肖志亮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桑植县水利局水利建设项目管理中心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38D4"/>
    <w:rsid w:val="0E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2020-11-19T09:39:00Z</dcterms:created>
  <dc:creator>网站信息发布</dc:creator>
  <cp:lastModifiedBy>网站信息发布</cp:lastModifiedBy>
  <dcterms:modified xsi:type="dcterms:W3CDTF">2020-11-19T09:39:59Z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