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4B" w:rsidRDefault="002A424B">
      <w:pPr>
        <w:jc w:val="center"/>
        <w:rPr>
          <w:rFonts w:ascii="Times New Roman" w:eastAsia="仿宋_GB2312" w:hAnsi="Times New Roman" w:hint="eastAsia"/>
          <w:kern w:val="0"/>
          <w:sz w:val="24"/>
          <w:szCs w:val="24"/>
        </w:rPr>
      </w:pPr>
    </w:p>
    <w:p w:rsidR="00117553" w:rsidRPr="002A424B" w:rsidRDefault="005D17BD">
      <w:pPr>
        <w:jc w:val="center"/>
        <w:rPr>
          <w:rFonts w:ascii="方正小标宋_GBK" w:eastAsia="方正小标宋_GBK" w:hAnsi="方正小标宋_GBK"/>
          <w:b/>
          <w:kern w:val="0"/>
          <w:sz w:val="44"/>
          <w:szCs w:val="44"/>
        </w:rPr>
      </w:pPr>
      <w:r w:rsidRPr="002A424B">
        <w:rPr>
          <w:rFonts w:ascii="方正小标宋_GBK" w:eastAsia="方正小标宋_GBK" w:hAnsi="方正小标宋_GBK"/>
          <w:b/>
          <w:kern w:val="0"/>
          <w:sz w:val="44"/>
          <w:szCs w:val="44"/>
        </w:rPr>
        <w:t>湖南省水利厅常年法律顾问选聘评分标准</w:t>
      </w:r>
    </w:p>
    <w:p w:rsidR="002A424B" w:rsidRPr="002A424B" w:rsidRDefault="002A424B" w:rsidP="002A424B">
      <w:pPr>
        <w:pStyle w:val="2"/>
      </w:pPr>
    </w:p>
    <w:tbl>
      <w:tblPr>
        <w:tblW w:w="14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312"/>
        <w:gridCol w:w="8823"/>
        <w:gridCol w:w="1275"/>
        <w:gridCol w:w="1237"/>
      </w:tblGrid>
      <w:tr w:rsidR="00117553" w:rsidRPr="002A424B" w:rsidTr="002A424B">
        <w:trPr>
          <w:trHeight w:val="537"/>
          <w:jc w:val="center"/>
        </w:trPr>
        <w:tc>
          <w:tcPr>
            <w:tcW w:w="73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12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因素</w:t>
            </w:r>
          </w:p>
        </w:tc>
        <w:tc>
          <w:tcPr>
            <w:tcW w:w="8823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7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小计（分）</w:t>
            </w:r>
          </w:p>
        </w:tc>
        <w:tc>
          <w:tcPr>
            <w:tcW w:w="1237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满分（分）</w:t>
            </w:r>
          </w:p>
        </w:tc>
      </w:tr>
      <w:tr w:rsidR="00117553" w:rsidRPr="002A424B" w:rsidTr="002A424B">
        <w:trPr>
          <w:trHeight w:val="888"/>
          <w:jc w:val="center"/>
        </w:trPr>
        <w:tc>
          <w:tcPr>
            <w:tcW w:w="73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律所综合实力</w:t>
            </w:r>
          </w:p>
        </w:tc>
        <w:tc>
          <w:tcPr>
            <w:tcW w:w="8823" w:type="dxa"/>
            <w:vAlign w:val="center"/>
          </w:tcPr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①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律所成立年限：每年得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分，最高得分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分；</w:t>
            </w:r>
          </w:p>
          <w:p w:rsidR="004A43B3" w:rsidRPr="004237AD" w:rsidRDefault="005D17BD" w:rsidP="004237A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②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执业律师人数：每个得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0.5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</w:t>
            </w:r>
            <w:r w:rsidR="004A43B3"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="004A43B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45667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  <w:r w:rsidR="004237AD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37" w:type="dxa"/>
            <w:vMerge w:val="restart"/>
            <w:vAlign w:val="center"/>
          </w:tcPr>
          <w:p w:rsidR="00117553" w:rsidRPr="002A424B" w:rsidRDefault="005D17BD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  <w:tr w:rsidR="00117553" w:rsidRPr="002A424B" w:rsidTr="002A424B">
        <w:trPr>
          <w:trHeight w:val="1567"/>
          <w:jc w:val="center"/>
        </w:trPr>
        <w:tc>
          <w:tcPr>
            <w:tcW w:w="73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12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近五年内担任法律顾问经历</w:t>
            </w:r>
          </w:p>
        </w:tc>
        <w:tc>
          <w:tcPr>
            <w:tcW w:w="8823" w:type="dxa"/>
            <w:shd w:val="clear" w:color="auto" w:fill="auto"/>
            <w:vAlign w:val="center"/>
          </w:tcPr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①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担任水利相关管理部门法律顾问：一个单位每年得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分，最高得分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</w:p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②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担任其他省级政府或省级政府部门法律顾问：一个单位每年得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分，最高得分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分（本项与前项不重复计算分数）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</w:p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③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担任前述范围以外的政府及政府部门、派出机构法律顾问的：一个单位每年得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37" w:type="dxa"/>
            <w:vMerge/>
            <w:vAlign w:val="center"/>
          </w:tcPr>
          <w:p w:rsidR="00117553" w:rsidRPr="002A424B" w:rsidRDefault="001175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17553" w:rsidRPr="002A424B" w:rsidTr="002A424B">
        <w:trPr>
          <w:trHeight w:val="954"/>
          <w:jc w:val="center"/>
        </w:trPr>
        <w:tc>
          <w:tcPr>
            <w:tcW w:w="735" w:type="dxa"/>
            <w:vAlign w:val="center"/>
          </w:tcPr>
          <w:p w:rsidR="00117553" w:rsidRPr="002A424B" w:rsidRDefault="005D17BD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12" w:type="dxa"/>
            <w:vAlign w:val="center"/>
          </w:tcPr>
          <w:p w:rsidR="00117553" w:rsidRPr="002A424B" w:rsidRDefault="005D17BD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近五年内参与立法修法等工作经验</w:t>
            </w:r>
          </w:p>
        </w:tc>
        <w:tc>
          <w:tcPr>
            <w:tcW w:w="8823" w:type="dxa"/>
            <w:vAlign w:val="center"/>
          </w:tcPr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①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参与过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涉水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立法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，一次得</w:t>
            </w:r>
            <w:r w:rsidR="004237A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分，最高得分</w:t>
            </w:r>
            <w:r w:rsidR="004237A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</w:p>
          <w:p w:rsidR="00117553" w:rsidRPr="002A424B" w:rsidRDefault="005D17BD" w:rsidP="002A424B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②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参与过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行政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规范性文件审核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，一次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 w:rsidR="002A424B"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B87FC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117553" w:rsidRPr="002A424B" w:rsidRDefault="004237A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37" w:type="dxa"/>
            <w:vMerge/>
            <w:vAlign w:val="center"/>
          </w:tcPr>
          <w:p w:rsidR="00117553" w:rsidRPr="002A424B" w:rsidRDefault="001175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117553" w:rsidRPr="002A424B" w:rsidTr="002A424B">
        <w:trPr>
          <w:trHeight w:val="1068"/>
          <w:jc w:val="center"/>
        </w:trPr>
        <w:tc>
          <w:tcPr>
            <w:tcW w:w="735" w:type="dxa"/>
            <w:vAlign w:val="center"/>
          </w:tcPr>
          <w:p w:rsidR="00117553" w:rsidRPr="002A424B" w:rsidRDefault="005D17BD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12" w:type="dxa"/>
            <w:vAlign w:val="center"/>
          </w:tcPr>
          <w:p w:rsidR="00117553" w:rsidRPr="002A424B" w:rsidRDefault="005D17BD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近五年内代理行政复议和诉讼情况</w:t>
            </w:r>
          </w:p>
        </w:tc>
        <w:tc>
          <w:tcPr>
            <w:tcW w:w="8823" w:type="dxa"/>
            <w:vAlign w:val="center"/>
          </w:tcPr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①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代理行政机关行政复议和诉讼：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件得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分，最高得分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</w:p>
          <w:p w:rsidR="00117553" w:rsidRPr="002A424B" w:rsidRDefault="005D17BD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A424B">
              <w:rPr>
                <w:rFonts w:ascii="宋体" w:hAnsi="宋体" w:cs="宋体" w:hint="eastAsia"/>
                <w:kern w:val="0"/>
                <w:sz w:val="24"/>
                <w:szCs w:val="24"/>
              </w:rPr>
              <w:t>②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代理行政机关民事诉讼案件：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件得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分，最高得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2A424B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分</w:t>
            </w:r>
            <w:r w:rsidR="002A424B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17553" w:rsidRPr="002A424B" w:rsidRDefault="005D17BD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2A424B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37" w:type="dxa"/>
            <w:vMerge/>
            <w:vAlign w:val="center"/>
          </w:tcPr>
          <w:p w:rsidR="00117553" w:rsidRPr="002A424B" w:rsidRDefault="0011755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17553" w:rsidRPr="002A424B" w:rsidRDefault="00117553">
      <w:pPr>
        <w:rPr>
          <w:rFonts w:ascii="Times New Roman" w:eastAsia="仿宋_GB2312" w:hAnsi="Times New Roman"/>
          <w:sz w:val="24"/>
          <w:szCs w:val="24"/>
        </w:rPr>
      </w:pPr>
    </w:p>
    <w:p w:rsidR="00117553" w:rsidRPr="002A424B" w:rsidRDefault="00117553">
      <w:pPr>
        <w:rPr>
          <w:rFonts w:ascii="Times New Roman" w:eastAsia="仿宋_GB2312" w:hAnsi="Times New Roman"/>
          <w:sz w:val="24"/>
          <w:szCs w:val="24"/>
        </w:rPr>
      </w:pPr>
    </w:p>
    <w:sectPr w:rsidR="00117553" w:rsidRPr="002A424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F4" w:rsidRDefault="00FC2BF4" w:rsidP="002A424B">
      <w:r>
        <w:separator/>
      </w:r>
    </w:p>
  </w:endnote>
  <w:endnote w:type="continuationSeparator" w:id="0">
    <w:p w:rsidR="00FC2BF4" w:rsidRDefault="00FC2BF4" w:rsidP="002A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F4" w:rsidRDefault="00FC2BF4" w:rsidP="002A424B">
      <w:r>
        <w:separator/>
      </w:r>
    </w:p>
  </w:footnote>
  <w:footnote w:type="continuationSeparator" w:id="0">
    <w:p w:rsidR="00FC2BF4" w:rsidRDefault="00FC2BF4" w:rsidP="002A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53"/>
    <w:rsid w:val="00117553"/>
    <w:rsid w:val="002A424B"/>
    <w:rsid w:val="003028DB"/>
    <w:rsid w:val="004237AD"/>
    <w:rsid w:val="00456673"/>
    <w:rsid w:val="00470963"/>
    <w:rsid w:val="004A43B3"/>
    <w:rsid w:val="005C3032"/>
    <w:rsid w:val="005D17BD"/>
    <w:rsid w:val="00B87FC5"/>
    <w:rsid w:val="00C940E8"/>
    <w:rsid w:val="00FB4548"/>
    <w:rsid w:val="00FC2BF4"/>
    <w:rsid w:val="0CE126DB"/>
    <w:rsid w:val="200F2509"/>
    <w:rsid w:val="25165B72"/>
    <w:rsid w:val="39023706"/>
    <w:rsid w:val="3CDF5C9C"/>
    <w:rsid w:val="416B6983"/>
    <w:rsid w:val="4720362E"/>
    <w:rsid w:val="5DCD71E6"/>
    <w:rsid w:val="73E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pPr>
      <w:ind w:firstLineChars="200" w:firstLine="420"/>
    </w:p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styleId="a6">
    <w:name w:val="page number"/>
    <w:basedOn w:val="a0"/>
    <w:qFormat/>
  </w:style>
  <w:style w:type="paragraph" w:styleId="a7">
    <w:name w:val="header"/>
    <w:basedOn w:val="a"/>
    <w:link w:val="Char"/>
    <w:rsid w:val="002A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A424B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0"/>
    <w:rsid w:val="002A424B"/>
    <w:rPr>
      <w:sz w:val="18"/>
      <w:szCs w:val="18"/>
    </w:rPr>
  </w:style>
  <w:style w:type="character" w:customStyle="1" w:styleId="Char0">
    <w:name w:val="批注框文本 Char"/>
    <w:basedOn w:val="a0"/>
    <w:link w:val="a8"/>
    <w:rsid w:val="002A424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pPr>
      <w:ind w:firstLineChars="200" w:firstLine="420"/>
    </w:p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styleId="a6">
    <w:name w:val="page number"/>
    <w:basedOn w:val="a0"/>
    <w:qFormat/>
  </w:style>
  <w:style w:type="paragraph" w:styleId="a7">
    <w:name w:val="header"/>
    <w:basedOn w:val="a"/>
    <w:link w:val="Char"/>
    <w:rsid w:val="002A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A424B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0"/>
    <w:rsid w:val="002A424B"/>
    <w:rPr>
      <w:sz w:val="18"/>
      <w:szCs w:val="18"/>
    </w:rPr>
  </w:style>
  <w:style w:type="character" w:customStyle="1" w:styleId="Char0">
    <w:name w:val="批注框文本 Char"/>
    <w:basedOn w:val="a0"/>
    <w:link w:val="a8"/>
    <w:rsid w:val="002A42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李铮</cp:lastModifiedBy>
  <cp:revision>7</cp:revision>
  <dcterms:created xsi:type="dcterms:W3CDTF">2020-07-31T02:04:00Z</dcterms:created>
  <dcterms:modified xsi:type="dcterms:W3CDTF">2020-08-03T01:17:00Z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